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C5288F" w14:textId="77777777" w:rsidR="0053440B" w:rsidRPr="00A57C7F" w:rsidRDefault="00364733">
      <w:r w:rsidRPr="00A57C7F">
        <w:rPr>
          <w:noProof/>
        </w:rPr>
        <w:drawing>
          <wp:anchor distT="0" distB="0" distL="0" distR="0" simplePos="0" relativeHeight="251658240" behindDoc="1" locked="0" layoutInCell="1" hidden="0" allowOverlap="1" wp14:anchorId="5C763B09" wp14:editId="3EC3B91D">
            <wp:simplePos x="0" y="0"/>
            <wp:positionH relativeFrom="column">
              <wp:posOffset>-2647944</wp:posOffset>
            </wp:positionH>
            <wp:positionV relativeFrom="paragraph">
              <wp:posOffset>-914393</wp:posOffset>
            </wp:positionV>
            <wp:extent cx="5732145" cy="4373880"/>
            <wp:effectExtent l="0" t="0" r="0" b="0"/>
            <wp:wrapNone/>
            <wp:docPr id="1597007009" name="image4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jp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32145" cy="437388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Pr="00A57C7F">
        <w:rPr>
          <w:noProof/>
        </w:rPr>
        <w:drawing>
          <wp:anchor distT="0" distB="0" distL="0" distR="0" simplePos="0" relativeHeight="251659264" behindDoc="1" locked="0" layoutInCell="1" hidden="0" allowOverlap="1" wp14:anchorId="75A15623" wp14:editId="49727D4B">
            <wp:simplePos x="0" y="0"/>
            <wp:positionH relativeFrom="column">
              <wp:posOffset>-389883</wp:posOffset>
            </wp:positionH>
            <wp:positionV relativeFrom="paragraph">
              <wp:posOffset>-514342</wp:posOffset>
            </wp:positionV>
            <wp:extent cx="3048000" cy="834853"/>
            <wp:effectExtent l="0" t="0" r="0" b="0"/>
            <wp:wrapNone/>
            <wp:docPr id="1597007010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048000" cy="834853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4CB1D016" w14:textId="77777777" w:rsidR="0053440B" w:rsidRPr="00A57C7F" w:rsidRDefault="0053440B"/>
    <w:p w14:paraId="5C88C989" w14:textId="77777777" w:rsidR="0053440B" w:rsidRPr="00A57C7F" w:rsidRDefault="0053440B"/>
    <w:p w14:paraId="06A87C0B" w14:textId="77777777" w:rsidR="0053440B" w:rsidRPr="00A57C7F" w:rsidRDefault="00364733">
      <w:r w:rsidRPr="00A57C7F"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hidden="0" allowOverlap="1" wp14:anchorId="483D7465" wp14:editId="78A731D6">
                <wp:simplePos x="0" y="0"/>
                <wp:positionH relativeFrom="column">
                  <wp:posOffset>660400</wp:posOffset>
                </wp:positionH>
                <wp:positionV relativeFrom="paragraph">
                  <wp:posOffset>45720</wp:posOffset>
                </wp:positionV>
                <wp:extent cx="4466590" cy="708660"/>
                <wp:effectExtent l="0" t="0" r="0" b="0"/>
                <wp:wrapSquare wrapText="bothSides" distT="45720" distB="45720" distL="114300" distR="114300"/>
                <wp:docPr id="1597007007" name="Rectangle 15970070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131755" y="3444720"/>
                          <a:ext cx="4428490" cy="670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6543999" w14:textId="77777777" w:rsidR="002362E2" w:rsidRPr="002362E2" w:rsidRDefault="002362E2" w:rsidP="002362E2">
                            <w:pPr>
                              <w:spacing w:line="258" w:lineRule="auto"/>
                              <w:jc w:val="center"/>
                              <w:textDirection w:val="btLr"/>
                              <w:rPr>
                                <w:b/>
                                <w:color w:val="16C45B"/>
                                <w:sz w:val="60"/>
                              </w:rPr>
                            </w:pPr>
                            <w:r w:rsidRPr="002362E2">
                              <w:rPr>
                                <w:b/>
                                <w:color w:val="16C45B"/>
                                <w:sz w:val="60"/>
                              </w:rPr>
                              <w:t>Plan izvođenja cjeline</w:t>
                            </w:r>
                          </w:p>
                          <w:p w14:paraId="2F1233D4" w14:textId="4FE4C486" w:rsidR="0053440B" w:rsidRPr="00A57C7F" w:rsidRDefault="0053440B">
                            <w:pPr>
                              <w:spacing w:line="258" w:lineRule="auto"/>
                              <w:jc w:val="center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83D7465" id="Rectangle 1597007007" o:spid="_x0000_s1026" style="position:absolute;margin-left:52pt;margin-top:3.6pt;width:351.7pt;height:55.8pt;z-index:251660288;visibility:visible;mso-wrap-style:square;mso-wrap-distance-left:9pt;mso-wrap-distance-top:3.6pt;mso-wrap-distance-right:9pt;mso-wrap-distance-bottom:3.6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zoKwuwEAAFoDAAAOAAAAZHJzL2Uyb0RvYy54bWysU9tu2zAMfR+wfxD0vvhSJ2mNOMXQIsOA&#10;YgvQ7gMUWYoF2JJKKrHz96MVt8m6t2EvMiUeHJ5D0qv7oWvZUQEaZyuezVLOlJWuNnZf8V8vmy+3&#10;nGEQthats6riJ4X8fv3506r3pcpd49paASMSi2XvK96E4MskQdmoTuDMeWUpqR10ItAV9kkNoif2&#10;rk3yNF0kvYPag5MKkV4fz0m+jvxaKxl+ao0qsLbipC3EE+K5G89kvRLlHoRvjJxkiH9Q0Qljqeg7&#10;1aMIgh3A/EXVGQkOnQ4z6brEaW2kih7ITZZ+cPPcCK+iF2oO+vc24f+jlT+Oz34L1IbeY4kUji4G&#10;Dd34JX1sqPhNdpMt53POThQXRbHMp8apITBJgKLIb4s76q8kxGKZzhcRkFyYPGD4plzHxqDiQIOJ&#10;/RLHJwxUnaBvkLGwdRvTtnE4rf3jgYDjS3KRO0Zh2A2Th52rT1tg6OXGUK0ngWErgIaacdbToCuO&#10;rwcBirP2u6VO3mVFTtZCvBTzZUo24Dqzu84IKxtH+xM4O4cPIW7TWePXQ3DaRD+jqrOUSSwNMNqc&#10;lm3ckOt7RF1+ifVvAAAA//8DAFBLAwQUAAYACAAAACEAVGD0wNsAAAAJAQAADwAAAGRycy9kb3du&#10;cmV2LnhtbEyPMU/DMBCFdyT+g3VIbNROFdooxKkQgqEjaQdGNz6SCPscxU6b/nuuE4xP3+nd96rd&#10;4p044xSHQBqylQKB1AY7UKfhePh4KkDEZMgaFwg1XDHCrr6/q0xpw4U+8dykTnAJxdJo6FMaSylj&#10;26M3cRVGJGbfYfImcZw6aSdz4XLv5FqpjfRmIP7QmxHfemx/mtlrGNHZ2eWN+mrl+0TZZn+Q12et&#10;Hx+W1xcQCZf0dww3fVaHmp1OYSYbheOsct6SNGzXIJgXapuDODHIigJkXcn/C+pfAAAA//8DAFBL&#10;AQItABQABgAIAAAAIQC2gziS/gAAAOEBAAATAAAAAAAAAAAAAAAAAAAAAABbQ29udGVudF9UeXBl&#10;c10ueG1sUEsBAi0AFAAGAAgAAAAhADj9If/WAAAAlAEAAAsAAAAAAAAAAAAAAAAALwEAAF9yZWxz&#10;Ly5yZWxzUEsBAi0AFAAGAAgAAAAhACDOgrC7AQAAWgMAAA4AAAAAAAAAAAAAAAAALgIAAGRycy9l&#10;Mm9Eb2MueG1sUEsBAi0AFAAGAAgAAAAhAFRg9MDbAAAACQEAAA8AAAAAAAAAAAAAAAAAFQQAAGRy&#10;cy9kb3ducmV2LnhtbFBLBQYAAAAABAAEAPMAAAAdBQAAAAA=&#10;" filled="f" stroked="f">
                <v:textbox inset="2.53958mm,1.2694mm,2.53958mm,1.2694mm">
                  <w:txbxContent>
                    <w:p w14:paraId="16543999" w14:textId="77777777" w:rsidR="002362E2" w:rsidRPr="002362E2" w:rsidRDefault="002362E2" w:rsidP="002362E2">
                      <w:pPr>
                        <w:spacing w:line="258" w:lineRule="auto"/>
                        <w:jc w:val="center"/>
                        <w:textDirection w:val="btLr"/>
                        <w:rPr>
                          <w:b/>
                          <w:color w:val="16C45B"/>
                          <w:sz w:val="60"/>
                        </w:rPr>
                      </w:pPr>
                      <w:r w:rsidRPr="002362E2">
                        <w:rPr>
                          <w:b/>
                          <w:color w:val="16C45B"/>
                          <w:sz w:val="60"/>
                        </w:rPr>
                        <w:t>Plan izvođenja cjeline</w:t>
                      </w:r>
                    </w:p>
                    <w:p w14:paraId="2F1233D4" w14:textId="4FE4C486" w:rsidR="0053440B" w:rsidRPr="00A57C7F" w:rsidRDefault="0053440B">
                      <w:pPr>
                        <w:spacing w:line="258" w:lineRule="auto"/>
                        <w:jc w:val="center"/>
                        <w:textDirection w:val="btLr"/>
                      </w:pPr>
                    </w:p>
                  </w:txbxContent>
                </v:textbox>
                <w10:wrap type="square"/>
              </v:rect>
            </w:pict>
          </mc:Fallback>
        </mc:AlternateContent>
      </w:r>
    </w:p>
    <w:p w14:paraId="08AB5B5C" w14:textId="77777777" w:rsidR="0053440B" w:rsidRPr="00A57C7F" w:rsidRDefault="0053440B"/>
    <w:p w14:paraId="30DC9617" w14:textId="77777777" w:rsidR="0053440B" w:rsidRPr="00A57C7F" w:rsidRDefault="00364733">
      <w:r w:rsidRPr="00A57C7F"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hidden="0" allowOverlap="1" wp14:anchorId="412FD534" wp14:editId="63130C79">
                <wp:simplePos x="0" y="0"/>
                <wp:positionH relativeFrom="column">
                  <wp:posOffset>469900</wp:posOffset>
                </wp:positionH>
                <wp:positionV relativeFrom="paragraph">
                  <wp:posOffset>58420</wp:posOffset>
                </wp:positionV>
                <wp:extent cx="4724400" cy="982980"/>
                <wp:effectExtent l="0" t="0" r="0" b="0"/>
                <wp:wrapSquare wrapText="bothSides" distT="45720" distB="45720" distL="114300" distR="114300"/>
                <wp:docPr id="1597007006" name="Rectangle 15970070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002850" y="3307560"/>
                          <a:ext cx="4686300" cy="944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01310FF" w14:textId="77777777" w:rsidR="00D94892" w:rsidRPr="00A57C7F" w:rsidRDefault="00D94892" w:rsidP="00D94892">
                            <w:pPr>
                              <w:spacing w:line="258" w:lineRule="auto"/>
                              <w:jc w:val="center"/>
                              <w:textDirection w:val="btLr"/>
                            </w:pPr>
                            <w:r w:rsidRPr="00A57C7F">
                              <w:rPr>
                                <w:i/>
                                <w:color w:val="1D1D1B"/>
                                <w:sz w:val="36"/>
                              </w:rPr>
                              <w:t>WP3: Obučavanje učitelja za autentično i rodno uključivo informatičko obrazovanje</w:t>
                            </w:r>
                          </w:p>
                          <w:p w14:paraId="0A890297" w14:textId="387C353C" w:rsidR="0053440B" w:rsidRPr="00A57C7F" w:rsidRDefault="0053440B">
                            <w:pPr>
                              <w:spacing w:line="258" w:lineRule="auto"/>
                              <w:jc w:val="center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12FD534" id="Rectangle 1597007006" o:spid="_x0000_s1027" style="position:absolute;margin-left:37pt;margin-top:4.6pt;width:372pt;height:77.4pt;z-index:251661312;visibility:visible;mso-wrap-style:square;mso-wrap-distance-left:9pt;mso-wrap-distance-top:3.6pt;mso-wrap-distance-right:9pt;mso-wrap-distance-bottom:3.6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faxjvQEAAGEDAAAOAAAAZHJzL2Uyb0RvYy54bWysU9tu2zAMfR+wfxD0vthJndQ14hRDiwwD&#10;ii1Auw9QZCkWYEsqqcTO349S0ibr3oa9yLwckOeQ9PJ+7Dt2UIDG2ZpPJzlnykrXGLur+a+X9ZeS&#10;MwzCNqJzVtX8qJDfrz5/Wg6+UjPXuq5RwKiIxWrwNW9D8FWWoWxVL3DivLKU1A56EciFXdaAGKh6&#10;32WzPF9kg4PGg5MKkaKPpyRfpfpaKxl+ao0qsK7mxC2kF9K7jW+2WopqB8K3Rp5piH9g0Qtjqel7&#10;qUcRBNuD+atUbyQ4dDpMpOszp7WRKmkgNdP8g5rnVniVtNBw0L+PCf9fWfnj8Ow3QGMYPFZIZlQx&#10;aujjl/ixseY3eT4r5zS+I9k3+e18cR6cGgOTBCgW5YJAnElC3BVFWSZAdqnkAcM35XoWjZoDLSbN&#10;SxyeMFB3gr5BYmPr1qbr0nI6+0eAgDGSXehGK4zbkZmGLjBuNEa2rjlugKGXa0MtnwSGjQDa7ZSz&#10;gfZdc3zdC1Ccdd8tDfRuWszmdCDJKea3UQ1cZ7bXGWFl6+iMAmcn8yGkozpR/boPTpsk60LlzJn2&#10;mNSeby4eyrWfUJc/Y/UbAAD//wMAUEsDBBQABgAIAAAAIQCaKkut2QAAAAgBAAAPAAAAZHJzL2Rv&#10;d25yZXYueG1sTI+9TsMwFIV3JN7Bukhs1ElVQkjjVAjBwEjagdGNL0lU+zqynTZ9ey4TjEff0fmp&#10;d4uz4owhjp4U5KsMBFLnzUi9gsP+/aEEEZMmo60nVHDFCLvm9qbWlfEX+sRzm3rBIRQrrWBIaaqk&#10;jN2ATseVn5CYffvgdGIZemmCvnC4s3KdZYV0eiRuGPSErwN2p3Z2Cia0ZrabNvvq5FugvPjYy+uj&#10;Uvd3y8sWRMIl/Znhdz5Ph4Y3Hf1MJgqr4GnDV5KC5zUIxmVesj6yr2Agm1r+P9D8AAAA//8DAFBL&#10;AQItABQABgAIAAAAIQC2gziS/gAAAOEBAAATAAAAAAAAAAAAAAAAAAAAAABbQ29udGVudF9UeXBl&#10;c10ueG1sUEsBAi0AFAAGAAgAAAAhADj9If/WAAAAlAEAAAsAAAAAAAAAAAAAAAAALwEAAF9yZWxz&#10;Ly5yZWxzUEsBAi0AFAAGAAgAAAAhALR9rGO9AQAAYQMAAA4AAAAAAAAAAAAAAAAALgIAAGRycy9l&#10;Mm9Eb2MueG1sUEsBAi0AFAAGAAgAAAAhAJoqS63ZAAAACAEAAA8AAAAAAAAAAAAAAAAAFwQAAGRy&#10;cy9kb3ducmV2LnhtbFBLBQYAAAAABAAEAPMAAAAdBQAAAAA=&#10;" filled="f" stroked="f">
                <v:textbox inset="2.53958mm,1.2694mm,2.53958mm,1.2694mm">
                  <w:txbxContent>
                    <w:p w14:paraId="101310FF" w14:textId="77777777" w:rsidR="00D94892" w:rsidRPr="00A57C7F" w:rsidRDefault="00D94892" w:rsidP="00D94892">
                      <w:pPr>
                        <w:spacing w:line="258" w:lineRule="auto"/>
                        <w:jc w:val="center"/>
                        <w:textDirection w:val="btLr"/>
                      </w:pPr>
                      <w:r w:rsidRPr="00A57C7F">
                        <w:rPr>
                          <w:i/>
                          <w:color w:val="1D1D1B"/>
                          <w:sz w:val="36"/>
                        </w:rPr>
                        <w:t>WP3: Obučavanje učitelja za autentično i rodno uključivo informatičko obrazovanje</w:t>
                      </w:r>
                    </w:p>
                    <w:p w14:paraId="0A890297" w14:textId="387C353C" w:rsidR="0053440B" w:rsidRPr="00A57C7F" w:rsidRDefault="0053440B">
                      <w:pPr>
                        <w:spacing w:line="258" w:lineRule="auto"/>
                        <w:jc w:val="center"/>
                        <w:textDirection w:val="btLr"/>
                      </w:pPr>
                    </w:p>
                  </w:txbxContent>
                </v:textbox>
                <w10:wrap type="square"/>
              </v:rect>
            </w:pict>
          </mc:Fallback>
        </mc:AlternateContent>
      </w:r>
    </w:p>
    <w:p w14:paraId="1976B6A4" w14:textId="77777777" w:rsidR="0053440B" w:rsidRPr="00A57C7F" w:rsidRDefault="0053440B"/>
    <w:p w14:paraId="7A497396" w14:textId="77777777" w:rsidR="0053440B" w:rsidRPr="00A57C7F" w:rsidRDefault="00364733">
      <w:r w:rsidRPr="00A57C7F">
        <w:rPr>
          <w:noProof/>
        </w:rPr>
        <w:drawing>
          <wp:anchor distT="0" distB="0" distL="0" distR="0" simplePos="0" relativeHeight="251662336" behindDoc="1" locked="0" layoutInCell="1" hidden="0" allowOverlap="1" wp14:anchorId="6CD25CF7" wp14:editId="5D4555DB">
            <wp:simplePos x="0" y="0"/>
            <wp:positionH relativeFrom="column">
              <wp:posOffset>866140</wp:posOffset>
            </wp:positionH>
            <wp:positionV relativeFrom="paragraph">
              <wp:posOffset>187325</wp:posOffset>
            </wp:positionV>
            <wp:extent cx="4000500" cy="1409700"/>
            <wp:effectExtent l="0" t="0" r="0" b="0"/>
            <wp:wrapNone/>
            <wp:docPr id="1597007011" name="image2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/>
                    <pic:cNvPicPr preferRelativeResize="0"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000500" cy="14097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6EE442AB" w14:textId="77777777" w:rsidR="0053440B" w:rsidRPr="00A57C7F" w:rsidRDefault="0053440B"/>
    <w:p w14:paraId="45DE79A8" w14:textId="77777777" w:rsidR="0053440B" w:rsidRPr="00A57C7F" w:rsidRDefault="0053440B"/>
    <w:p w14:paraId="02EDEC4A" w14:textId="77777777" w:rsidR="0053440B" w:rsidRPr="00A57C7F" w:rsidRDefault="0053440B"/>
    <w:p w14:paraId="7C8E8694" w14:textId="77777777" w:rsidR="0053440B" w:rsidRPr="00A57C7F" w:rsidRDefault="00364733">
      <w:pPr>
        <w:tabs>
          <w:tab w:val="left" w:pos="6264"/>
        </w:tabs>
      </w:pPr>
      <w:r w:rsidRPr="00A57C7F">
        <w:tab/>
      </w:r>
    </w:p>
    <w:p w14:paraId="02CDE8B6" w14:textId="77777777" w:rsidR="0053440B" w:rsidRPr="00A57C7F" w:rsidRDefault="0053440B">
      <w:pPr>
        <w:tabs>
          <w:tab w:val="left" w:pos="6264"/>
        </w:tabs>
      </w:pPr>
    </w:p>
    <w:p w14:paraId="30654BC9" w14:textId="77777777" w:rsidR="0053440B" w:rsidRPr="00A57C7F" w:rsidRDefault="0053440B">
      <w:pPr>
        <w:tabs>
          <w:tab w:val="left" w:pos="6264"/>
        </w:tabs>
      </w:pPr>
    </w:p>
    <w:tbl>
      <w:tblPr>
        <w:tblStyle w:val="af3"/>
        <w:tblpPr w:leftFromText="180" w:rightFromText="180" w:vertAnchor="text" w:tblpY="52"/>
        <w:tblW w:w="9067" w:type="dxa"/>
        <w:tblBorders>
          <w:top w:val="single" w:sz="4" w:space="0" w:color="61ED98"/>
          <w:left w:val="single" w:sz="4" w:space="0" w:color="61ED98"/>
          <w:bottom w:val="single" w:sz="4" w:space="0" w:color="61ED98"/>
          <w:right w:val="single" w:sz="4" w:space="0" w:color="61ED98"/>
          <w:insideH w:val="single" w:sz="4" w:space="0" w:color="61ED98"/>
          <w:insideV w:val="single" w:sz="4" w:space="0" w:color="61ED98"/>
        </w:tblBorders>
        <w:tblLayout w:type="fixed"/>
        <w:tblLook w:val="04A0" w:firstRow="1" w:lastRow="0" w:firstColumn="1" w:lastColumn="0" w:noHBand="0" w:noVBand="1"/>
      </w:tblPr>
      <w:tblGrid>
        <w:gridCol w:w="1555"/>
        <w:gridCol w:w="7512"/>
      </w:tblGrid>
      <w:tr w:rsidR="0053440B" w:rsidRPr="00A57C7F" w14:paraId="14929D5B" w14:textId="77777777" w:rsidTr="0053440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19244E" w14:textId="77777777" w:rsidR="0053440B" w:rsidRPr="00A57C7F" w:rsidRDefault="00364733">
            <w:pPr>
              <w:rPr>
                <w:color w:val="F2F2F2"/>
                <w:sz w:val="24"/>
                <w:szCs w:val="24"/>
              </w:rPr>
            </w:pPr>
            <w:r w:rsidRPr="00A57C7F">
              <w:rPr>
                <w:color w:val="F2F2F2"/>
                <w:sz w:val="24"/>
                <w:szCs w:val="24"/>
              </w:rPr>
              <w:t>OPĆE INFORMACIJE</w:t>
            </w:r>
          </w:p>
        </w:tc>
      </w:tr>
      <w:tr w:rsidR="0053440B" w:rsidRPr="00A57C7F" w14:paraId="1F6D0840" w14:textId="77777777" w:rsidTr="005344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</w:tcPr>
          <w:p w14:paraId="57AB5771" w14:textId="77777777" w:rsidR="0053440B" w:rsidRPr="00A57C7F" w:rsidRDefault="00364733">
            <w:pPr>
              <w:rPr>
                <w:color w:val="F2F2F2"/>
                <w:sz w:val="24"/>
                <w:szCs w:val="24"/>
              </w:rPr>
            </w:pPr>
            <w:r w:rsidRPr="00A57C7F">
              <w:t>Modul</w:t>
            </w:r>
          </w:p>
        </w:tc>
        <w:tc>
          <w:tcPr>
            <w:tcW w:w="7512" w:type="dxa"/>
          </w:tcPr>
          <w:p w14:paraId="63466A68" w14:textId="77777777" w:rsidR="0053440B" w:rsidRPr="00A57C7F" w:rsidRDefault="003647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57C7F">
              <w:rPr>
                <w:b/>
                <w:i/>
              </w:rPr>
              <w:t>Modul 2: TINKER okvir - autentični principi učenja i praktični vodič</w:t>
            </w:r>
          </w:p>
        </w:tc>
      </w:tr>
      <w:tr w:rsidR="0053440B" w:rsidRPr="00A57C7F" w14:paraId="0E25C8F2" w14:textId="77777777" w:rsidTr="0053440B">
        <w:trPr>
          <w:trHeight w:val="4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</w:tcPr>
          <w:p w14:paraId="34E24B61" w14:textId="77777777" w:rsidR="0053440B" w:rsidRPr="00A57C7F" w:rsidRDefault="00364733">
            <w:r w:rsidRPr="00A57C7F">
              <w:t>Jedinica</w:t>
            </w:r>
          </w:p>
        </w:tc>
        <w:tc>
          <w:tcPr>
            <w:tcW w:w="7512" w:type="dxa"/>
          </w:tcPr>
          <w:p w14:paraId="687290B1" w14:textId="77777777" w:rsidR="0053440B" w:rsidRPr="00A57C7F" w:rsidRDefault="003647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57C7F">
              <w:t>2.1:</w:t>
            </w:r>
            <w:r w:rsidRPr="00A57C7F">
              <w:rPr>
                <w:b/>
              </w:rPr>
              <w:t xml:space="preserve"> </w:t>
            </w:r>
            <w:r w:rsidRPr="00A57C7F">
              <w:rPr>
                <w:i/>
              </w:rPr>
              <w:t>Razumijevanje autentičnog učenja - od teorije do prakse</w:t>
            </w:r>
          </w:p>
        </w:tc>
      </w:tr>
      <w:tr w:rsidR="0053440B" w:rsidRPr="00A57C7F" w14:paraId="2FDD7F6C" w14:textId="77777777" w:rsidTr="005344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</w:tcPr>
          <w:p w14:paraId="5A9A9BF1" w14:textId="77777777" w:rsidR="0053440B" w:rsidRPr="00A57C7F" w:rsidRDefault="00364733">
            <w:r w:rsidRPr="00A57C7F">
              <w:t>Ciljna skupina</w:t>
            </w:r>
          </w:p>
        </w:tc>
        <w:tc>
          <w:tcPr>
            <w:tcW w:w="7512" w:type="dxa"/>
          </w:tcPr>
          <w:p w14:paraId="785D56F2" w14:textId="2CDA9CD1" w:rsidR="0053440B" w:rsidRPr="00A57C7F" w:rsidRDefault="00D948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57C7F">
              <w:t>Učitelji koji poučavaju učenike starosti 10 do 12 godina</w:t>
            </w:r>
          </w:p>
        </w:tc>
      </w:tr>
      <w:tr w:rsidR="0053440B" w:rsidRPr="00A57C7F" w14:paraId="716D58C6" w14:textId="77777777" w:rsidTr="0053440B">
        <w:trPr>
          <w:trHeight w:val="4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</w:tcPr>
          <w:p w14:paraId="5F6E0F4D" w14:textId="77777777" w:rsidR="0053440B" w:rsidRPr="00A57C7F" w:rsidRDefault="00364733">
            <w:r w:rsidRPr="00A57C7F">
              <w:t>Trajanje</w:t>
            </w:r>
          </w:p>
        </w:tc>
        <w:tc>
          <w:tcPr>
            <w:tcW w:w="7512" w:type="dxa"/>
          </w:tcPr>
          <w:p w14:paraId="1C4DD83D" w14:textId="77777777" w:rsidR="0053440B" w:rsidRPr="00A57C7F" w:rsidRDefault="003647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57C7F">
              <w:t>90 minuta</w:t>
            </w:r>
          </w:p>
        </w:tc>
      </w:tr>
      <w:tr w:rsidR="0053440B" w:rsidRPr="00A57C7F" w14:paraId="4D3E5A85" w14:textId="77777777" w:rsidTr="005344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</w:tcPr>
          <w:p w14:paraId="0AF3A21D" w14:textId="77777777" w:rsidR="0053440B" w:rsidRPr="00A57C7F" w:rsidRDefault="00364733">
            <w:r w:rsidRPr="00A57C7F">
              <w:t>Preduvjeti</w:t>
            </w:r>
          </w:p>
        </w:tc>
        <w:tc>
          <w:tcPr>
            <w:tcW w:w="7512" w:type="dxa"/>
          </w:tcPr>
          <w:p w14:paraId="3F9EE184" w14:textId="77777777" w:rsidR="0053440B" w:rsidRPr="00A57C7F" w:rsidRDefault="003647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57C7F">
              <w:t>/</w:t>
            </w:r>
          </w:p>
        </w:tc>
      </w:tr>
      <w:tr w:rsidR="0053440B" w:rsidRPr="00A57C7F" w14:paraId="7BC6D201" w14:textId="77777777" w:rsidTr="0053440B">
        <w:trPr>
          <w:trHeight w:val="4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</w:tcPr>
          <w:p w14:paraId="6C238ACA" w14:textId="77777777" w:rsidR="0053440B" w:rsidRPr="00A57C7F" w:rsidRDefault="00364733">
            <w:r w:rsidRPr="00A57C7F">
              <w:t>ECTS bodovi</w:t>
            </w:r>
          </w:p>
        </w:tc>
        <w:tc>
          <w:tcPr>
            <w:tcW w:w="7512" w:type="dxa"/>
          </w:tcPr>
          <w:p w14:paraId="2A90457F" w14:textId="77777777" w:rsidR="0053440B" w:rsidRPr="00A57C7F" w:rsidRDefault="003647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57C7F">
              <w:t>0,06</w:t>
            </w:r>
          </w:p>
        </w:tc>
      </w:tr>
    </w:tbl>
    <w:p w14:paraId="15736B66" w14:textId="77777777" w:rsidR="0053440B" w:rsidRPr="00A57C7F" w:rsidRDefault="0053440B">
      <w:pPr>
        <w:tabs>
          <w:tab w:val="left" w:pos="6264"/>
        </w:tabs>
        <w:spacing w:after="0"/>
      </w:pPr>
    </w:p>
    <w:tbl>
      <w:tblPr>
        <w:tblStyle w:val="af4"/>
        <w:tblpPr w:leftFromText="180" w:rightFromText="180" w:vertAnchor="text" w:tblpY="224"/>
        <w:tblW w:w="9067" w:type="dxa"/>
        <w:tblBorders>
          <w:top w:val="single" w:sz="4" w:space="0" w:color="61ED98"/>
          <w:left w:val="single" w:sz="4" w:space="0" w:color="61ED98"/>
          <w:bottom w:val="single" w:sz="4" w:space="0" w:color="61ED98"/>
          <w:right w:val="single" w:sz="4" w:space="0" w:color="61ED98"/>
          <w:insideH w:val="single" w:sz="4" w:space="0" w:color="61ED98"/>
          <w:insideV w:val="single" w:sz="4" w:space="0" w:color="61ED98"/>
        </w:tblBorders>
        <w:tblLayout w:type="fixed"/>
        <w:tblLook w:val="04A0" w:firstRow="1" w:lastRow="0" w:firstColumn="1" w:lastColumn="0" w:noHBand="0" w:noVBand="1"/>
      </w:tblPr>
      <w:tblGrid>
        <w:gridCol w:w="421"/>
        <w:gridCol w:w="8646"/>
      </w:tblGrid>
      <w:tr w:rsidR="0053440B" w:rsidRPr="00A57C7F" w14:paraId="7FC77143" w14:textId="77777777" w:rsidTr="0053440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EBE546" w14:textId="77777777" w:rsidR="0053440B" w:rsidRPr="00A57C7F" w:rsidRDefault="00364733">
            <w:pPr>
              <w:rPr>
                <w:color w:val="F2F2F2"/>
                <w:sz w:val="24"/>
                <w:szCs w:val="24"/>
              </w:rPr>
            </w:pPr>
            <w:r w:rsidRPr="00A57C7F">
              <w:rPr>
                <w:color w:val="F2F2F2"/>
                <w:sz w:val="24"/>
                <w:szCs w:val="24"/>
              </w:rPr>
              <w:t>ISHODI UČENJA</w:t>
            </w:r>
          </w:p>
        </w:tc>
      </w:tr>
      <w:tr w:rsidR="00D94892" w:rsidRPr="00A57C7F" w14:paraId="4FE67E92" w14:textId="77777777" w:rsidTr="005344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</w:tcPr>
          <w:p w14:paraId="21511872" w14:textId="77777777" w:rsidR="00D94892" w:rsidRPr="00A57C7F" w:rsidRDefault="00D94892" w:rsidP="00D94892">
            <w:pPr>
              <w:rPr>
                <w:color w:val="F2F2F2"/>
                <w:sz w:val="24"/>
                <w:szCs w:val="24"/>
              </w:rPr>
            </w:pPr>
            <w:r w:rsidRPr="00A57C7F">
              <w:t>1</w:t>
            </w:r>
          </w:p>
        </w:tc>
        <w:tc>
          <w:tcPr>
            <w:tcW w:w="8646" w:type="dxa"/>
          </w:tcPr>
          <w:p w14:paraId="3F237FB1" w14:textId="059AB0B1" w:rsidR="00D94892" w:rsidRPr="00A57C7F" w:rsidRDefault="00D94892" w:rsidP="00D948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57C7F">
              <w:rPr>
                <w:rFonts w:asciiTheme="minorHAnsi" w:hAnsiTheme="minorHAnsi" w:cstheme="minorHAnsi"/>
              </w:rPr>
              <w:t>Definirati i artikulirati filozofiju iza modela autentičnog učenja.</w:t>
            </w:r>
          </w:p>
        </w:tc>
      </w:tr>
      <w:tr w:rsidR="00D94892" w:rsidRPr="00A57C7F" w14:paraId="799ECEEE" w14:textId="77777777" w:rsidTr="0053440B">
        <w:trPr>
          <w:trHeight w:val="4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</w:tcPr>
          <w:p w14:paraId="589275A3" w14:textId="77777777" w:rsidR="00D94892" w:rsidRPr="00A57C7F" w:rsidRDefault="00D94892" w:rsidP="00D94892">
            <w:r w:rsidRPr="00A57C7F">
              <w:t>2</w:t>
            </w:r>
          </w:p>
        </w:tc>
        <w:tc>
          <w:tcPr>
            <w:tcW w:w="8646" w:type="dxa"/>
          </w:tcPr>
          <w:p w14:paraId="05B7DCD0" w14:textId="33E2F8DF" w:rsidR="00D94892" w:rsidRPr="00A57C7F" w:rsidRDefault="00D94892" w:rsidP="00D948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57C7F">
              <w:rPr>
                <w:rFonts w:asciiTheme="minorHAnsi" w:hAnsiTheme="minorHAnsi" w:cstheme="minorHAnsi"/>
              </w:rPr>
              <w:t>Točno navesti 9 osnovnih elemenata autentičnog učenja i opisati njihovu ulogu u oblikovanju nastavnog plana kroz kratko usmeno objašnjenje.</w:t>
            </w:r>
          </w:p>
        </w:tc>
      </w:tr>
      <w:tr w:rsidR="00D94892" w:rsidRPr="00A57C7F" w14:paraId="41A54D57" w14:textId="77777777" w:rsidTr="005344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</w:tcPr>
          <w:p w14:paraId="5C758994" w14:textId="77777777" w:rsidR="00D94892" w:rsidRPr="00A57C7F" w:rsidRDefault="00D94892" w:rsidP="00D94892">
            <w:r w:rsidRPr="00A57C7F">
              <w:t>3</w:t>
            </w:r>
          </w:p>
        </w:tc>
        <w:tc>
          <w:tcPr>
            <w:tcW w:w="8646" w:type="dxa"/>
          </w:tcPr>
          <w:p w14:paraId="242BDC0B" w14:textId="3088FB8C" w:rsidR="00D94892" w:rsidRPr="00A57C7F" w:rsidRDefault="00D94892" w:rsidP="00D948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57C7F">
              <w:rPr>
                <w:rFonts w:asciiTheme="minorHAnsi" w:hAnsiTheme="minorHAnsi" w:cstheme="minorHAnsi"/>
              </w:rPr>
              <w:t>Razviti nastavni plan ili obrazovnu aktivnost za temu iz informatike koja integrira elemente autentičnog učenja.</w:t>
            </w:r>
          </w:p>
        </w:tc>
      </w:tr>
    </w:tbl>
    <w:p w14:paraId="7D94D70C" w14:textId="77777777" w:rsidR="0053440B" w:rsidRPr="00A57C7F" w:rsidRDefault="0053440B">
      <w:pPr>
        <w:tabs>
          <w:tab w:val="left" w:pos="6264"/>
        </w:tabs>
        <w:spacing w:after="0"/>
      </w:pPr>
    </w:p>
    <w:tbl>
      <w:tblPr>
        <w:tblStyle w:val="af5"/>
        <w:tblpPr w:leftFromText="180" w:rightFromText="180" w:vertAnchor="text" w:tblpY="224"/>
        <w:tblW w:w="9088" w:type="dxa"/>
        <w:tblBorders>
          <w:top w:val="single" w:sz="4" w:space="0" w:color="61ED98"/>
          <w:left w:val="single" w:sz="4" w:space="0" w:color="61ED98"/>
          <w:bottom w:val="single" w:sz="4" w:space="0" w:color="61ED98"/>
          <w:right w:val="single" w:sz="4" w:space="0" w:color="61ED98"/>
          <w:insideH w:val="single" w:sz="4" w:space="0" w:color="61ED98"/>
          <w:insideV w:val="single" w:sz="4" w:space="0" w:color="61ED98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3969"/>
        <w:gridCol w:w="567"/>
        <w:gridCol w:w="3973"/>
        <w:gridCol w:w="17"/>
      </w:tblGrid>
      <w:tr w:rsidR="0053440B" w:rsidRPr="00A57C7F" w14:paraId="05B60442" w14:textId="77777777" w:rsidTr="0053440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88" w:type="dxa"/>
            <w:gridSpan w:val="5"/>
          </w:tcPr>
          <w:p w14:paraId="520ADC66" w14:textId="77777777" w:rsidR="0053440B" w:rsidRPr="00A57C7F" w:rsidRDefault="00364733">
            <w:pPr>
              <w:rPr>
                <w:color w:val="F2F2F2"/>
                <w:sz w:val="24"/>
                <w:szCs w:val="24"/>
              </w:rPr>
            </w:pPr>
            <w:r w:rsidRPr="00A57C7F">
              <w:rPr>
                <w:color w:val="F2F2F2"/>
                <w:sz w:val="24"/>
                <w:szCs w:val="24"/>
              </w:rPr>
              <w:t>METODE POUČAVANJA (označite sve što se primjenjuje)</w:t>
            </w:r>
          </w:p>
        </w:tc>
      </w:tr>
      <w:tr w:rsidR="0053440B" w:rsidRPr="00A57C7F" w14:paraId="75C4CE4A" w14:textId="77777777" w:rsidTr="0053440B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17" w:type="dxa"/>
          <w:trHeight w:val="4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  <w:vAlign w:val="center"/>
          </w:tcPr>
          <w:p w14:paraId="32CE0B3B" w14:textId="77777777" w:rsidR="0053440B" w:rsidRPr="00A57C7F" w:rsidRDefault="00364733">
            <w:pPr>
              <w:jc w:val="center"/>
            </w:pPr>
            <w:r w:rsidRPr="00A57C7F">
              <w:t>√</w:t>
            </w:r>
          </w:p>
        </w:tc>
        <w:tc>
          <w:tcPr>
            <w:tcW w:w="3969" w:type="dxa"/>
          </w:tcPr>
          <w:p w14:paraId="25919334" w14:textId="77777777" w:rsidR="0053440B" w:rsidRPr="00A57C7F" w:rsidRDefault="003647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57C7F">
              <w:t>Učenje kroz djelovanje</w:t>
            </w:r>
          </w:p>
        </w:tc>
        <w:tc>
          <w:tcPr>
            <w:tcW w:w="567" w:type="dxa"/>
            <w:vAlign w:val="center"/>
          </w:tcPr>
          <w:p w14:paraId="5CC8F147" w14:textId="77777777" w:rsidR="0053440B" w:rsidRPr="00A57C7F" w:rsidRDefault="0036473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57C7F">
              <w:t>√</w:t>
            </w:r>
          </w:p>
        </w:tc>
        <w:tc>
          <w:tcPr>
            <w:tcW w:w="3973" w:type="dxa"/>
          </w:tcPr>
          <w:p w14:paraId="23DD2442" w14:textId="77777777" w:rsidR="0053440B" w:rsidRPr="00A57C7F" w:rsidRDefault="003647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57C7F">
              <w:t>Učenje od vršnjaka</w:t>
            </w:r>
          </w:p>
        </w:tc>
      </w:tr>
      <w:tr w:rsidR="0053440B" w:rsidRPr="00A57C7F" w14:paraId="543BB718" w14:textId="77777777" w:rsidTr="0053440B">
        <w:trPr>
          <w:gridAfter w:val="1"/>
          <w:wAfter w:w="17" w:type="dxa"/>
          <w:trHeight w:val="4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  <w:vAlign w:val="center"/>
          </w:tcPr>
          <w:p w14:paraId="1A2AF6AE" w14:textId="77777777" w:rsidR="0053440B" w:rsidRPr="00A57C7F" w:rsidRDefault="0053440B">
            <w:pPr>
              <w:jc w:val="center"/>
            </w:pPr>
          </w:p>
        </w:tc>
        <w:tc>
          <w:tcPr>
            <w:tcW w:w="3969" w:type="dxa"/>
          </w:tcPr>
          <w:p w14:paraId="7D46262F" w14:textId="77777777" w:rsidR="0053440B" w:rsidRPr="00A57C7F" w:rsidRDefault="003647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57C7F">
              <w:t>Učenje temeljeno na projektima</w:t>
            </w:r>
          </w:p>
        </w:tc>
        <w:tc>
          <w:tcPr>
            <w:tcW w:w="567" w:type="dxa"/>
            <w:vAlign w:val="center"/>
          </w:tcPr>
          <w:p w14:paraId="0733C307" w14:textId="77777777" w:rsidR="0053440B" w:rsidRPr="00A57C7F" w:rsidRDefault="0053440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973" w:type="dxa"/>
          </w:tcPr>
          <w:p w14:paraId="67CD90DF" w14:textId="77777777" w:rsidR="0053440B" w:rsidRPr="00A57C7F" w:rsidRDefault="003647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57C7F">
              <w:t>Praktično učenje</w:t>
            </w:r>
          </w:p>
        </w:tc>
      </w:tr>
      <w:tr w:rsidR="0053440B" w:rsidRPr="00A57C7F" w14:paraId="5E8E4B11" w14:textId="77777777" w:rsidTr="0053440B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17" w:type="dxa"/>
          <w:trHeight w:val="4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  <w:vAlign w:val="center"/>
          </w:tcPr>
          <w:p w14:paraId="11EBE5C5" w14:textId="77777777" w:rsidR="0053440B" w:rsidRPr="00A57C7F" w:rsidRDefault="00364733">
            <w:pPr>
              <w:jc w:val="center"/>
            </w:pPr>
            <w:r w:rsidRPr="00A57C7F">
              <w:lastRenderedPageBreak/>
              <w:t>√</w:t>
            </w:r>
          </w:p>
        </w:tc>
        <w:tc>
          <w:tcPr>
            <w:tcW w:w="3969" w:type="dxa"/>
          </w:tcPr>
          <w:p w14:paraId="21DA6613" w14:textId="77777777" w:rsidR="0053440B" w:rsidRPr="00A57C7F" w:rsidRDefault="003647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57C7F">
              <w:t>Strategije aktivnog učenja</w:t>
            </w:r>
          </w:p>
        </w:tc>
        <w:tc>
          <w:tcPr>
            <w:tcW w:w="567" w:type="dxa"/>
            <w:vAlign w:val="center"/>
          </w:tcPr>
          <w:p w14:paraId="528AA085" w14:textId="77777777" w:rsidR="0053440B" w:rsidRPr="00A57C7F" w:rsidRDefault="0036473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57C7F">
              <w:t>√</w:t>
            </w:r>
          </w:p>
        </w:tc>
        <w:tc>
          <w:tcPr>
            <w:tcW w:w="3973" w:type="dxa"/>
          </w:tcPr>
          <w:p w14:paraId="2B3D024F" w14:textId="77777777" w:rsidR="0053440B" w:rsidRPr="00A57C7F" w:rsidRDefault="003647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57C7F">
              <w:t>Suradničko učenje</w:t>
            </w:r>
          </w:p>
        </w:tc>
      </w:tr>
      <w:tr w:rsidR="0053440B" w:rsidRPr="00A57C7F" w14:paraId="29782A0F" w14:textId="77777777" w:rsidTr="0053440B">
        <w:trPr>
          <w:gridAfter w:val="1"/>
          <w:wAfter w:w="17" w:type="dxa"/>
          <w:trHeight w:val="4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  <w:vAlign w:val="center"/>
          </w:tcPr>
          <w:p w14:paraId="13E2B820" w14:textId="77777777" w:rsidR="0053440B" w:rsidRPr="00A57C7F" w:rsidRDefault="0053440B">
            <w:pPr>
              <w:jc w:val="center"/>
            </w:pPr>
          </w:p>
        </w:tc>
        <w:tc>
          <w:tcPr>
            <w:tcW w:w="3969" w:type="dxa"/>
          </w:tcPr>
          <w:p w14:paraId="7BBE5B25" w14:textId="77777777" w:rsidR="0053440B" w:rsidRPr="00A57C7F" w:rsidRDefault="003647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57C7F">
              <w:t>Kombinirano učenje</w:t>
            </w:r>
          </w:p>
        </w:tc>
        <w:tc>
          <w:tcPr>
            <w:tcW w:w="567" w:type="dxa"/>
            <w:vAlign w:val="center"/>
          </w:tcPr>
          <w:p w14:paraId="50BB8B22" w14:textId="77777777" w:rsidR="0053440B" w:rsidRPr="00A57C7F" w:rsidRDefault="0053440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973" w:type="dxa"/>
          </w:tcPr>
          <w:p w14:paraId="45D57862" w14:textId="77777777" w:rsidR="0053440B" w:rsidRPr="00A57C7F" w:rsidRDefault="0053440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01F24EDB" w14:textId="77777777" w:rsidR="0053440B" w:rsidRPr="00A57C7F" w:rsidRDefault="0053440B">
      <w:pPr>
        <w:tabs>
          <w:tab w:val="left" w:pos="6264"/>
        </w:tabs>
        <w:spacing w:after="0"/>
      </w:pPr>
    </w:p>
    <w:tbl>
      <w:tblPr>
        <w:tblStyle w:val="af6"/>
        <w:tblpPr w:leftFromText="180" w:rightFromText="180" w:vertAnchor="text" w:tblpY="224"/>
        <w:tblW w:w="9067" w:type="dxa"/>
        <w:tblBorders>
          <w:top w:val="single" w:sz="4" w:space="0" w:color="61ED98"/>
          <w:left w:val="single" w:sz="4" w:space="0" w:color="61ED98"/>
          <w:bottom w:val="single" w:sz="4" w:space="0" w:color="61ED98"/>
          <w:right w:val="single" w:sz="4" w:space="0" w:color="61ED98"/>
          <w:insideH w:val="single" w:sz="4" w:space="0" w:color="61ED98"/>
          <w:insideV w:val="single" w:sz="4" w:space="0" w:color="61ED98"/>
        </w:tblBorders>
        <w:tblLayout w:type="fixed"/>
        <w:tblLook w:val="04A0" w:firstRow="1" w:lastRow="0" w:firstColumn="1" w:lastColumn="0" w:noHBand="0" w:noVBand="1"/>
      </w:tblPr>
      <w:tblGrid>
        <w:gridCol w:w="2122"/>
        <w:gridCol w:w="6945"/>
      </w:tblGrid>
      <w:tr w:rsidR="0053440B" w:rsidRPr="00A57C7F" w14:paraId="57113220" w14:textId="77777777" w:rsidTr="0053440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C7CD06" w14:textId="77777777" w:rsidR="0053440B" w:rsidRPr="00A57C7F" w:rsidRDefault="00364733">
            <w:pPr>
              <w:rPr>
                <w:color w:val="F2F2F2"/>
                <w:sz w:val="24"/>
                <w:szCs w:val="24"/>
              </w:rPr>
            </w:pPr>
            <w:r w:rsidRPr="00A57C7F">
              <w:rPr>
                <w:color w:val="F2F2F2"/>
                <w:sz w:val="24"/>
                <w:szCs w:val="24"/>
              </w:rPr>
              <w:t>MATERIJAL ZA UČENJE</w:t>
            </w:r>
          </w:p>
        </w:tc>
      </w:tr>
      <w:tr w:rsidR="0053440B" w:rsidRPr="00A57C7F" w14:paraId="512BA728" w14:textId="77777777" w:rsidTr="005344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</w:tcPr>
          <w:p w14:paraId="49BCE964" w14:textId="77777777" w:rsidR="0053440B" w:rsidRPr="00A57C7F" w:rsidRDefault="00364733">
            <w:pPr>
              <w:rPr>
                <w:color w:val="F2F2F2"/>
                <w:sz w:val="24"/>
                <w:szCs w:val="24"/>
              </w:rPr>
            </w:pPr>
            <w:r w:rsidRPr="00A57C7F">
              <w:t>Potreban materijal</w:t>
            </w:r>
          </w:p>
        </w:tc>
        <w:tc>
          <w:tcPr>
            <w:tcW w:w="6945" w:type="dxa"/>
          </w:tcPr>
          <w:p w14:paraId="6F526D27" w14:textId="77777777" w:rsidR="0053440B" w:rsidRPr="00A57C7F" w:rsidRDefault="003647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57C7F">
              <w:t xml:space="preserve">Računalo, projekcijsko platno i pristup internetu. </w:t>
            </w:r>
            <w:r w:rsidRPr="00A57C7F">
              <w:br/>
              <w:t>Materijali za aktivnost 3.</w:t>
            </w:r>
          </w:p>
          <w:p w14:paraId="48326A7A" w14:textId="77777777" w:rsidR="0053440B" w:rsidRPr="00A57C7F" w:rsidRDefault="003647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57C7F">
              <w:t>Olovke, papir</w:t>
            </w:r>
          </w:p>
        </w:tc>
      </w:tr>
      <w:tr w:rsidR="0053440B" w:rsidRPr="00A57C7F" w14:paraId="5C297F38" w14:textId="77777777" w:rsidTr="0053440B">
        <w:trPr>
          <w:trHeight w:val="4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</w:tcPr>
          <w:p w14:paraId="12B88565" w14:textId="77777777" w:rsidR="0053440B" w:rsidRPr="00A57C7F" w:rsidRDefault="00364733">
            <w:r w:rsidRPr="00A57C7F">
              <w:t>Dodatni resursi</w:t>
            </w:r>
          </w:p>
        </w:tc>
        <w:tc>
          <w:tcPr>
            <w:tcW w:w="6945" w:type="dxa"/>
          </w:tcPr>
          <w:p w14:paraId="4BE241B1" w14:textId="77777777" w:rsidR="0053440B" w:rsidRPr="00A57C7F" w:rsidRDefault="00364733">
            <w:pPr>
              <w:numPr>
                <w:ilvl w:val="0"/>
                <w:numId w:val="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57C7F">
              <w:t xml:space="preserve">Sveučilište u New Hampshireu: Centar za resurse Laboratorija za podučavanje i učenje </w:t>
            </w:r>
            <w:hyperlink r:id="rId11">
              <w:r w:rsidR="0053440B" w:rsidRPr="00A57C7F">
                <w:rPr>
                  <w:color w:val="1155CC"/>
                  <w:u w:val="single"/>
                </w:rPr>
                <w:t>https://www.unh.edu/teaching-learning-resource-hub/resources/all?field_unh_resource_category_target_id=All&amp;field_unh_resource_topic_target_id=57&amp;combine=</w:t>
              </w:r>
            </w:hyperlink>
          </w:p>
          <w:p w14:paraId="41FF0083" w14:textId="77777777" w:rsidR="0053440B" w:rsidRPr="00A57C7F" w:rsidRDefault="0053440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6EC379EE" w14:textId="77777777" w:rsidR="0053440B" w:rsidRPr="00A57C7F" w:rsidRDefault="0053440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3F02666E" w14:textId="77777777" w:rsidR="0053440B" w:rsidRPr="00A57C7F" w:rsidRDefault="0053440B">
      <w:pPr>
        <w:tabs>
          <w:tab w:val="left" w:pos="1620"/>
        </w:tabs>
        <w:spacing w:after="0"/>
      </w:pPr>
    </w:p>
    <w:tbl>
      <w:tblPr>
        <w:tblStyle w:val="af7"/>
        <w:tblpPr w:leftFromText="180" w:rightFromText="180" w:vertAnchor="text" w:tblpY="224"/>
        <w:tblW w:w="9060" w:type="dxa"/>
        <w:tblBorders>
          <w:top w:val="single" w:sz="4" w:space="0" w:color="61ED98"/>
          <w:left w:val="single" w:sz="4" w:space="0" w:color="61ED98"/>
          <w:bottom w:val="single" w:sz="4" w:space="0" w:color="61ED98"/>
          <w:right w:val="single" w:sz="4" w:space="0" w:color="61ED98"/>
          <w:insideH w:val="single" w:sz="4" w:space="0" w:color="61ED98"/>
          <w:insideV w:val="single" w:sz="4" w:space="0" w:color="61ED98"/>
        </w:tblBorders>
        <w:tblLayout w:type="fixed"/>
        <w:tblLook w:val="04A0" w:firstRow="1" w:lastRow="0" w:firstColumn="1" w:lastColumn="0" w:noHBand="0" w:noVBand="1"/>
      </w:tblPr>
      <w:tblGrid>
        <w:gridCol w:w="2130"/>
        <w:gridCol w:w="6930"/>
      </w:tblGrid>
      <w:tr w:rsidR="0053440B" w:rsidRPr="00A57C7F" w14:paraId="24C48220" w14:textId="77777777" w:rsidTr="0053440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2050B1" w14:textId="2964D7D2" w:rsidR="0053440B" w:rsidRPr="00A57C7F" w:rsidRDefault="00364733">
            <w:pPr>
              <w:rPr>
                <w:color w:val="F2F2F2"/>
                <w:sz w:val="24"/>
                <w:szCs w:val="24"/>
              </w:rPr>
            </w:pPr>
            <w:r w:rsidRPr="00A57C7F">
              <w:rPr>
                <w:color w:val="F2F2F2"/>
                <w:sz w:val="24"/>
                <w:szCs w:val="24"/>
              </w:rPr>
              <w:t>SADRŽAJ CJELINE</w:t>
            </w:r>
          </w:p>
        </w:tc>
      </w:tr>
      <w:tr w:rsidR="0053440B" w:rsidRPr="00A57C7F" w14:paraId="3AD6BCF8" w14:textId="77777777" w:rsidTr="005344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30" w:type="dxa"/>
          </w:tcPr>
          <w:p w14:paraId="21C0C7B7" w14:textId="77777777" w:rsidR="0053440B" w:rsidRPr="00A57C7F" w:rsidRDefault="00364733">
            <w:r w:rsidRPr="00A57C7F">
              <w:t>Uvod</w:t>
            </w:r>
          </w:p>
        </w:tc>
        <w:tc>
          <w:tcPr>
            <w:tcW w:w="6930" w:type="dxa"/>
          </w:tcPr>
          <w:p w14:paraId="7BBA72E5" w14:textId="45464CFA" w:rsidR="0053440B" w:rsidRPr="00A57C7F" w:rsidRDefault="00D94892">
            <w:pPr>
              <w:spacing w:after="20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57C7F">
              <w:rPr>
                <w:rFonts w:asciiTheme="minorHAnsi" w:hAnsiTheme="minorHAnsi" w:cstheme="minorHAnsi"/>
              </w:rPr>
              <w:t>Pozdravite polaznike i objasnite ciljeve lekcije. Dajte pregled onoga što mogu očekivati tijekom lekcije (Prikaznice 3 i 4). Prođite kroz uvodni Prikaznica s pregledom jedinice (Prikaznica 5).</w:t>
            </w:r>
          </w:p>
        </w:tc>
      </w:tr>
      <w:tr w:rsidR="0053440B" w:rsidRPr="00A57C7F" w14:paraId="00C55378" w14:textId="77777777" w:rsidTr="0053440B">
        <w:trPr>
          <w:trHeight w:val="4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30" w:type="dxa"/>
            <w:vMerge w:val="restart"/>
          </w:tcPr>
          <w:p w14:paraId="5B1C40A5" w14:textId="77777777" w:rsidR="0053440B" w:rsidRPr="00A57C7F" w:rsidRDefault="00364733">
            <w:r w:rsidRPr="00A57C7F">
              <w:t>Aktivnosti</w:t>
            </w:r>
          </w:p>
          <w:p w14:paraId="65E8EFE0" w14:textId="77777777" w:rsidR="0053440B" w:rsidRPr="00A57C7F" w:rsidRDefault="0053440B"/>
        </w:tc>
        <w:tc>
          <w:tcPr>
            <w:tcW w:w="6930" w:type="dxa"/>
          </w:tcPr>
          <w:p w14:paraId="344760D5" w14:textId="73AC74B4" w:rsidR="0053440B" w:rsidRPr="00A57C7F" w:rsidRDefault="00364733">
            <w:pPr>
              <w:pStyle w:val="Heading3"/>
              <w:spacing w:before="28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 w:val="0"/>
                <w:u w:val="single"/>
              </w:rPr>
            </w:pPr>
            <w:bookmarkStart w:id="0" w:name="_heading=h.wf3ug9ju0s3g" w:colFirst="0" w:colLast="0"/>
            <w:bookmarkEnd w:id="0"/>
            <w:r w:rsidRPr="00A57C7F">
              <w:rPr>
                <w:i w:val="0"/>
                <w:u w:val="single"/>
              </w:rPr>
              <w:t xml:space="preserve">1. </w:t>
            </w:r>
            <w:r w:rsidR="00D94892" w:rsidRPr="00A57C7F">
              <w:rPr>
                <w:i w:val="0"/>
                <w:u w:val="single"/>
              </w:rPr>
              <w:t>Uvodna aktivnost</w:t>
            </w:r>
            <w:r w:rsidRPr="00A57C7F">
              <w:rPr>
                <w:i w:val="0"/>
                <w:u w:val="single"/>
              </w:rPr>
              <w:t xml:space="preserve"> (10 min)</w:t>
            </w:r>
          </w:p>
          <w:p w14:paraId="315A99E8" w14:textId="52D66CD2" w:rsidR="0053440B" w:rsidRPr="00A57C7F" w:rsidRDefault="003647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57C7F">
              <w:br/>
            </w:r>
            <w:r w:rsidR="00D94892" w:rsidRPr="00A57C7F">
              <w:t>Prikaznica</w:t>
            </w:r>
            <w:r w:rsidRPr="00A57C7F">
              <w:t xml:space="preserve"> 6:</w:t>
            </w:r>
          </w:p>
          <w:p w14:paraId="7BCF1A8A" w14:textId="77777777" w:rsidR="0053440B" w:rsidRPr="00A57C7F" w:rsidRDefault="0053440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533A285A" w14:textId="77777777" w:rsidR="0053440B" w:rsidRPr="00A57C7F" w:rsidRDefault="00364733">
            <w:pPr>
              <w:numPr>
                <w:ilvl w:val="0"/>
                <w:numId w:val="6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57C7F">
              <w:t>Zamolite učenike da se podijele u grupe od 3 ili 4 osobe. U grupama ih zamolite da rasprave o svojim iskustvima u tradicionalnom školskom okruženju, uglavnom usmjerenom na mehaničko pamćenje i učenje temeljeno na predavanjima. Usredotočite raspravu na to povećava li ili smanjuje tradicionalni pristup interes za gradivo.</w:t>
            </w:r>
          </w:p>
          <w:p w14:paraId="792AE713" w14:textId="3A062071" w:rsidR="0053440B" w:rsidRPr="00A57C7F" w:rsidRDefault="00364733">
            <w:pPr>
              <w:numPr>
                <w:ilvl w:val="0"/>
                <w:numId w:val="6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57C7F">
              <w:t>Zamolite sudionike da rasprave o tome koliko su često predavali lekciju koja je koristila rješavanje problema iz stvarnog života koristeći stvarni i praktični kontekst.</w:t>
            </w:r>
          </w:p>
          <w:p w14:paraId="7DEFB0B2" w14:textId="79918B69" w:rsidR="0053440B" w:rsidRPr="00A57C7F" w:rsidRDefault="00D94892">
            <w:pPr>
              <w:numPr>
                <w:ilvl w:val="0"/>
                <w:numId w:val="6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57C7F">
              <w:t>Zajednički razmislite o prednostima korištenja primjera iz stvarnog života u poučavanju i učenju.</w:t>
            </w:r>
          </w:p>
          <w:p w14:paraId="6F5A92F9" w14:textId="7230C370" w:rsidR="0053440B" w:rsidRPr="00A57C7F" w:rsidRDefault="003647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57C7F">
              <w:br/>
            </w:r>
            <w:r w:rsidRPr="00A57C7F">
              <w:rPr>
                <w:b/>
              </w:rPr>
              <w:t xml:space="preserve">Ishod: </w:t>
            </w:r>
            <w:r w:rsidRPr="00A57C7F">
              <w:t xml:space="preserve">Potaknuti </w:t>
            </w:r>
            <w:r w:rsidR="00D94892" w:rsidRPr="00A57C7F">
              <w:t>polaznike</w:t>
            </w:r>
            <w:r w:rsidRPr="00A57C7F">
              <w:t xml:space="preserve"> da razmisle o tradicionalnim metodama učenja i uoče pozitivne mogućnosti povezane s autentičnim pristupima učenju.</w:t>
            </w:r>
            <w:r w:rsidRPr="00A57C7F">
              <w:br/>
            </w:r>
          </w:p>
        </w:tc>
      </w:tr>
      <w:tr w:rsidR="0053440B" w:rsidRPr="00A57C7F" w14:paraId="7092B2E5" w14:textId="77777777" w:rsidTr="005344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30" w:type="dxa"/>
            <w:vMerge/>
          </w:tcPr>
          <w:p w14:paraId="2D1FE38F" w14:textId="77777777" w:rsidR="0053440B" w:rsidRPr="00A57C7F" w:rsidRDefault="0053440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6930" w:type="dxa"/>
          </w:tcPr>
          <w:p w14:paraId="3B69AAEF" w14:textId="06EAD441" w:rsidR="0053440B" w:rsidRPr="00A57C7F" w:rsidRDefault="00364733">
            <w:pPr>
              <w:pStyle w:val="Heading3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80" w:after="8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 w:val="0"/>
                <w:u w:val="single"/>
              </w:rPr>
            </w:pPr>
            <w:bookmarkStart w:id="1" w:name="_heading=h.mh0k73rk538b" w:colFirst="0" w:colLast="0"/>
            <w:bookmarkEnd w:id="1"/>
            <w:r w:rsidRPr="00A57C7F">
              <w:rPr>
                <w:i w:val="0"/>
                <w:u w:val="single"/>
              </w:rPr>
              <w:t xml:space="preserve">2. </w:t>
            </w:r>
            <w:r w:rsidRPr="00A57C7F">
              <w:rPr>
                <w:i w:val="0"/>
                <w:szCs w:val="26"/>
                <w:u w:val="single"/>
              </w:rPr>
              <w:t>Definicij</w:t>
            </w:r>
            <w:r w:rsidR="00D94892" w:rsidRPr="00A57C7F">
              <w:rPr>
                <w:i w:val="0"/>
                <w:szCs w:val="26"/>
                <w:u w:val="single"/>
              </w:rPr>
              <w:t>a</w:t>
            </w:r>
            <w:r w:rsidRPr="00A57C7F">
              <w:rPr>
                <w:i w:val="0"/>
                <w:szCs w:val="26"/>
                <w:u w:val="single"/>
              </w:rPr>
              <w:t xml:space="preserve"> </w:t>
            </w:r>
            <w:r w:rsidRPr="00A57C7F">
              <w:rPr>
                <w:i w:val="0"/>
                <w:u w:val="single"/>
              </w:rPr>
              <w:t>i temelji autentičnog učenja (10 min)</w:t>
            </w:r>
          </w:p>
          <w:p w14:paraId="5FCF6AD3" w14:textId="77777777" w:rsidR="0053440B" w:rsidRPr="00A57C7F" w:rsidRDefault="0053440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33421AA3" w14:textId="7E81A567" w:rsidR="0053440B" w:rsidRPr="00A57C7F" w:rsidRDefault="00364733">
            <w:pPr>
              <w:numPr>
                <w:ilvl w:val="0"/>
                <w:numId w:val="8"/>
              </w:numPr>
              <w:spacing w:after="20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57C7F">
              <w:t xml:space="preserve">Prođite kroz </w:t>
            </w:r>
            <w:r w:rsidR="00D94892" w:rsidRPr="00A57C7F">
              <w:t>Prikaznic</w:t>
            </w:r>
            <w:r w:rsidRPr="00A57C7F">
              <w:t xml:space="preserve">e 7-10 o teoriji i temeljima autentičnog učenja. Uključite </w:t>
            </w:r>
            <w:r w:rsidR="00D94892" w:rsidRPr="00A57C7F">
              <w:t>polaznike po potrebi u razgovor.</w:t>
            </w:r>
          </w:p>
          <w:p w14:paraId="0A04ADF8" w14:textId="77777777" w:rsidR="0053440B" w:rsidRPr="00A57C7F" w:rsidRDefault="00364733">
            <w:pPr>
              <w:spacing w:after="20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57C7F">
              <w:rPr>
                <w:b/>
              </w:rPr>
              <w:lastRenderedPageBreak/>
              <w:t xml:space="preserve">Ishod: </w:t>
            </w:r>
            <w:r w:rsidRPr="00A57C7F">
              <w:t>Upoznati učenike s teorijom i definicijom autentičnog učenja.</w:t>
            </w:r>
          </w:p>
        </w:tc>
      </w:tr>
      <w:tr w:rsidR="0053440B" w:rsidRPr="00A57C7F" w14:paraId="7C698A4D" w14:textId="77777777" w:rsidTr="0053440B">
        <w:trPr>
          <w:trHeight w:val="4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30" w:type="dxa"/>
            <w:vMerge/>
          </w:tcPr>
          <w:p w14:paraId="46E5F70C" w14:textId="77777777" w:rsidR="0053440B" w:rsidRPr="00A57C7F" w:rsidRDefault="0053440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6930" w:type="dxa"/>
          </w:tcPr>
          <w:p w14:paraId="7F436AEF" w14:textId="77777777" w:rsidR="0053440B" w:rsidRPr="00A57C7F" w:rsidRDefault="00364733">
            <w:pPr>
              <w:pStyle w:val="Heading3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8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 w:val="0"/>
                <w:u w:val="single"/>
              </w:rPr>
            </w:pPr>
            <w:bookmarkStart w:id="2" w:name="_heading=h.vt98q3ghbsbr" w:colFirst="0" w:colLast="0"/>
            <w:bookmarkEnd w:id="2"/>
            <w:r w:rsidRPr="00A57C7F">
              <w:rPr>
                <w:i w:val="0"/>
                <w:u w:val="single"/>
              </w:rPr>
              <w:t>3. Autentično učenje u obrazovanju (15 min)</w:t>
            </w:r>
          </w:p>
          <w:p w14:paraId="586A6263" w14:textId="00911EB6" w:rsidR="0053440B" w:rsidRPr="00A57C7F" w:rsidRDefault="00364733">
            <w:pPr>
              <w:spacing w:after="20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57C7F">
              <w:br/>
            </w:r>
            <w:r w:rsidR="00D94892" w:rsidRPr="00A57C7F">
              <w:t>Prikaznice</w:t>
            </w:r>
            <w:r w:rsidRPr="00A57C7F">
              <w:t xml:space="preserve"> 11 i 12 :.</w:t>
            </w:r>
          </w:p>
          <w:p w14:paraId="044D4AB5" w14:textId="6C582D42" w:rsidR="0053440B" w:rsidRPr="00A57C7F" w:rsidRDefault="00D94892">
            <w:pPr>
              <w:numPr>
                <w:ilvl w:val="0"/>
                <w:numId w:val="2"/>
              </w:numPr>
              <w:spacing w:after="20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57C7F">
              <w:rPr>
                <w:rFonts w:asciiTheme="minorHAnsi" w:hAnsiTheme="minorHAnsi" w:cstheme="minorHAnsi"/>
              </w:rPr>
              <w:t>Pogledajte video studiju slučaja škole Twin Rivers Public Charter School iz Washingtona DC i njihov autentični kurikulum:</w:t>
            </w:r>
          </w:p>
          <w:p w14:paraId="2437B3F5" w14:textId="77777777" w:rsidR="0053440B" w:rsidRPr="00A57C7F" w:rsidRDefault="0053440B">
            <w:pPr>
              <w:spacing w:after="200"/>
              <w:ind w:left="7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12">
              <w:r w:rsidRPr="00A57C7F">
                <w:rPr>
                  <w:color w:val="1155CC"/>
                  <w:u w:val="single"/>
                </w:rPr>
                <w:t>https://www.youtube.com/watch?v=G3IL0J3XMbA</w:t>
              </w:r>
            </w:hyperlink>
          </w:p>
          <w:p w14:paraId="07FF8C4F" w14:textId="423A7212" w:rsidR="0053440B" w:rsidRPr="00A57C7F" w:rsidRDefault="00D94892">
            <w:pPr>
              <w:numPr>
                <w:ilvl w:val="0"/>
                <w:numId w:val="2"/>
              </w:numPr>
              <w:spacing w:after="20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57C7F">
              <w:t>Raspravite pitanja prikazana na prikaznicama.</w:t>
            </w:r>
          </w:p>
          <w:p w14:paraId="71B65F0E" w14:textId="77777777" w:rsidR="0053440B" w:rsidRPr="00A57C7F" w:rsidRDefault="00364733">
            <w:pPr>
              <w:spacing w:after="20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57C7F">
              <w:rPr>
                <w:b/>
              </w:rPr>
              <w:t xml:space="preserve">Ishod: </w:t>
            </w:r>
            <w:r w:rsidRPr="00A57C7F">
              <w:t>Prikazati praktičnu primjenu autentičnog učenja u stvarnom školskom okruženju.</w:t>
            </w:r>
          </w:p>
        </w:tc>
      </w:tr>
      <w:tr w:rsidR="0053440B" w:rsidRPr="00A57C7F" w14:paraId="24C4C953" w14:textId="77777777" w:rsidTr="005344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30" w:type="dxa"/>
            <w:vMerge/>
          </w:tcPr>
          <w:p w14:paraId="77EBB3AA" w14:textId="77777777" w:rsidR="0053440B" w:rsidRPr="00A57C7F" w:rsidRDefault="0053440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6930" w:type="dxa"/>
          </w:tcPr>
          <w:p w14:paraId="28587F2A" w14:textId="51FF9151" w:rsidR="0053440B" w:rsidRPr="00A57C7F" w:rsidRDefault="00364733">
            <w:pPr>
              <w:pStyle w:val="Heading3"/>
              <w:spacing w:before="280" w:after="8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 w:val="0"/>
                <w:u w:val="single"/>
              </w:rPr>
            </w:pPr>
            <w:bookmarkStart w:id="3" w:name="_heading=h.i36wnviik326" w:colFirst="0" w:colLast="0"/>
            <w:bookmarkEnd w:id="3"/>
            <w:r w:rsidRPr="00A57C7F">
              <w:rPr>
                <w:i w:val="0"/>
                <w:u w:val="single"/>
              </w:rPr>
              <w:t xml:space="preserve">4. </w:t>
            </w:r>
            <w:r w:rsidR="00D94892" w:rsidRPr="00A57C7F">
              <w:rPr>
                <w:i w:val="0"/>
                <w:u w:val="single"/>
              </w:rPr>
              <w:t xml:space="preserve"> Model autentičnog učenja – Jigsaw aktivnost </w:t>
            </w:r>
            <w:r w:rsidRPr="00A57C7F">
              <w:rPr>
                <w:i w:val="0"/>
                <w:u w:val="single"/>
              </w:rPr>
              <w:t>(40 min)</w:t>
            </w:r>
          </w:p>
          <w:p w14:paraId="66133237" w14:textId="77777777" w:rsidR="0053440B" w:rsidRPr="00A57C7F" w:rsidRDefault="0053440B">
            <w:pPr>
              <w:pStyle w:val="Heading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4" w:name="_heading=h.8cm90stwg7m" w:colFirst="0" w:colLast="0"/>
            <w:bookmarkEnd w:id="4"/>
          </w:p>
          <w:p w14:paraId="097A5E85" w14:textId="2A383689" w:rsidR="0053440B" w:rsidRPr="00A57C7F" w:rsidRDefault="00D948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57C7F">
              <w:t>Prikaznica 13:</w:t>
            </w:r>
          </w:p>
          <w:p w14:paraId="1C6390EA" w14:textId="15CD6A7B" w:rsidR="0053440B" w:rsidRPr="00A57C7F" w:rsidRDefault="00D94892" w:rsidP="00D94892">
            <w:pPr>
              <w:ind w:left="7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57C7F">
              <w:rPr>
                <w:rFonts w:asciiTheme="minorHAnsi" w:hAnsiTheme="minorHAnsi" w:cstheme="minorHAnsi"/>
              </w:rPr>
              <w:t>● Podijelite polaznike u 9 grupa (po jedan element po grupi). Ako je broj polaznika manji, formirajte 3 grupe koje će obraditi po 3 elementa.</w:t>
            </w:r>
            <w:r w:rsidRPr="00A57C7F">
              <w:rPr>
                <w:rFonts w:asciiTheme="minorHAnsi" w:hAnsiTheme="minorHAnsi" w:cstheme="minorHAnsi"/>
              </w:rPr>
              <w:br/>
              <w:t>● Podijelite radne listove sa slajdova 14–22. Svaka grupa proučava svoj element, upute za provedbu i primjere korištenja.</w:t>
            </w:r>
            <w:r w:rsidRPr="00A57C7F">
              <w:rPr>
                <w:rFonts w:asciiTheme="minorHAnsi" w:hAnsiTheme="minorHAnsi" w:cstheme="minorHAnsi"/>
              </w:rPr>
              <w:br/>
              <w:t>● Svaka grupa zatim osmišljava barem jedan novi primjer primjene svog elementa.</w:t>
            </w:r>
            <w:r w:rsidRPr="00A57C7F">
              <w:rPr>
                <w:rFonts w:asciiTheme="minorHAnsi" w:hAnsiTheme="minorHAnsi" w:cstheme="minorHAnsi"/>
              </w:rPr>
              <w:br/>
              <w:t>● Nakon toga se formiraju nove, mješovite grupe s predstavnicima svih početnih grupa. U tim novim grupama svaki predstavnik podučava ostale članove o svom elementu, uključujući i novi osmišljeni primjer.</w:t>
            </w:r>
            <w:r w:rsidRPr="00A57C7F">
              <w:rPr>
                <w:rFonts w:asciiTheme="minorHAnsi" w:hAnsiTheme="minorHAnsi" w:cstheme="minorHAnsi"/>
              </w:rPr>
              <w:br/>
              <w:t>● Na kraju, provedite zajedničku raspravu i pregled svih elemenata.</w:t>
            </w:r>
            <w:r w:rsidRPr="00A57C7F">
              <w:rPr>
                <w:rFonts w:asciiTheme="minorHAnsi" w:hAnsiTheme="minorHAnsi" w:cstheme="minorHAnsi"/>
              </w:rPr>
              <w:br/>
              <w:t>● Prođite kroz slajd 24 s važnim napomenama vezanim uz primjenu u razredima osnovne i srednje škole.</w:t>
            </w:r>
          </w:p>
          <w:p w14:paraId="32BB172F" w14:textId="77777777" w:rsidR="0053440B" w:rsidRPr="00A57C7F" w:rsidRDefault="003647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57C7F">
              <w:rPr>
                <w:b/>
              </w:rPr>
              <w:t xml:space="preserve">Ishod: </w:t>
            </w:r>
            <w:r w:rsidRPr="00A57C7F">
              <w:t>Uključiti učenike u tehnike vršnjačkog učenja kako bi se poboljšalo sudjelovanje, interes i dublje razumijevanje elemenata.</w:t>
            </w:r>
          </w:p>
          <w:p w14:paraId="4E752610" w14:textId="77777777" w:rsidR="0053440B" w:rsidRPr="00A57C7F" w:rsidRDefault="0053440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7F42124B" w14:textId="77777777" w:rsidR="0053440B" w:rsidRPr="00A57C7F" w:rsidRDefault="0053440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</w:tc>
      </w:tr>
      <w:tr w:rsidR="0053440B" w:rsidRPr="00A57C7F" w14:paraId="4DA9D1DC" w14:textId="77777777" w:rsidTr="0053440B">
        <w:trPr>
          <w:trHeight w:val="4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30" w:type="dxa"/>
            <w:vMerge/>
          </w:tcPr>
          <w:p w14:paraId="2C6C3538" w14:textId="77777777" w:rsidR="0053440B" w:rsidRPr="00A57C7F" w:rsidRDefault="0053440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 w:val="0"/>
              </w:rPr>
            </w:pPr>
          </w:p>
        </w:tc>
        <w:tc>
          <w:tcPr>
            <w:tcW w:w="6930" w:type="dxa"/>
          </w:tcPr>
          <w:p w14:paraId="4E42646F" w14:textId="77777777" w:rsidR="0053440B" w:rsidRPr="00A57C7F" w:rsidRDefault="00364733">
            <w:pPr>
              <w:pStyle w:val="Heading3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8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 w:val="0"/>
                <w:u w:val="single"/>
              </w:rPr>
            </w:pPr>
            <w:bookmarkStart w:id="5" w:name="_heading=h.en61v8dce708" w:colFirst="0" w:colLast="0"/>
            <w:bookmarkEnd w:id="5"/>
            <w:r w:rsidRPr="00A57C7F">
              <w:rPr>
                <w:i w:val="0"/>
                <w:u w:val="single"/>
              </w:rPr>
              <w:t>5. Autentično učenje u informatici (20 min)</w:t>
            </w:r>
          </w:p>
          <w:p w14:paraId="6413CDEA" w14:textId="77777777" w:rsidR="0053440B" w:rsidRPr="00A57C7F" w:rsidRDefault="0053440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66CF70CF" w14:textId="2DC15077" w:rsidR="0053440B" w:rsidRPr="00A57C7F" w:rsidRDefault="00D948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57C7F">
              <w:t>Prikaznice15-25:</w:t>
            </w:r>
          </w:p>
          <w:p w14:paraId="3F279722" w14:textId="2B55D6BC" w:rsidR="0053440B" w:rsidRPr="00A57C7F" w:rsidRDefault="00364733">
            <w:pPr>
              <w:numPr>
                <w:ilvl w:val="0"/>
                <w:numId w:val="1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57C7F">
              <w:rPr>
                <w:i/>
                <w:u w:val="single"/>
              </w:rPr>
              <w:t xml:space="preserve">Scenarij: </w:t>
            </w:r>
            <w:r w:rsidR="00D94892" w:rsidRPr="00A57C7F">
              <w:rPr>
                <w:rFonts w:asciiTheme="minorHAnsi" w:hAnsiTheme="minorHAnsi" w:cstheme="minorHAnsi"/>
              </w:rPr>
              <w:t xml:space="preserve"> Potrebno je osmisliti autentični kontekst za učenje jednostavnih algoritama. Polaznici mogu koristiti jedan od sljedećih prijedloga</w:t>
            </w:r>
            <w:r w:rsidR="00D94892" w:rsidRPr="00A57C7F">
              <w:t xml:space="preserve"> </w:t>
            </w:r>
            <w:r w:rsidRPr="00A57C7F">
              <w:t>:</w:t>
            </w:r>
          </w:p>
          <w:p w14:paraId="6CDDB656" w14:textId="77777777" w:rsidR="0053440B" w:rsidRPr="00A57C7F" w:rsidRDefault="00364733">
            <w:pPr>
              <w:numPr>
                <w:ilvl w:val="0"/>
                <w:numId w:val="7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57C7F">
              <w:t>Pronalaženje najvećeg broja</w:t>
            </w:r>
          </w:p>
          <w:p w14:paraId="10A8E9EC" w14:textId="77777777" w:rsidR="0053440B" w:rsidRPr="00A57C7F" w:rsidRDefault="00364733">
            <w:pPr>
              <w:numPr>
                <w:ilvl w:val="0"/>
                <w:numId w:val="7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57C7F">
              <w:t>Brojanje koliko se puta broj pojavljuje</w:t>
            </w:r>
          </w:p>
          <w:p w14:paraId="3B22ACC5" w14:textId="6234E2A6" w:rsidR="0053440B" w:rsidRPr="00A57C7F" w:rsidRDefault="00D94892">
            <w:pPr>
              <w:numPr>
                <w:ilvl w:val="0"/>
                <w:numId w:val="7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57C7F">
              <w:t>Obrnuti redoslijed liste</w:t>
            </w:r>
          </w:p>
          <w:p w14:paraId="3C4AD796" w14:textId="77777777" w:rsidR="0053440B" w:rsidRPr="00A57C7F" w:rsidRDefault="00364733">
            <w:pPr>
              <w:numPr>
                <w:ilvl w:val="0"/>
                <w:numId w:val="7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57C7F">
              <w:t>Provjera je li broj paran ili neparan</w:t>
            </w:r>
          </w:p>
          <w:p w14:paraId="1E3D5D0D" w14:textId="77777777" w:rsidR="0053440B" w:rsidRPr="00A57C7F" w:rsidRDefault="0053440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3327811B" w14:textId="3F080CB1" w:rsidR="0053440B" w:rsidRPr="00A57C7F" w:rsidRDefault="00364733">
            <w:pPr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57C7F">
              <w:t xml:space="preserve">U grupama od 3 osobe, </w:t>
            </w:r>
            <w:r w:rsidR="00D94892" w:rsidRPr="00A57C7F">
              <w:t>polaznici</w:t>
            </w:r>
            <w:r w:rsidRPr="00A57C7F">
              <w:t xml:space="preserve"> bi trebali zajedno osmisliti autentičan kontekst u kojem će podučavati jednostavne algoritme. Ako ima vremena, uz autentičan kontekst, grupe mogu uključiti i barem još 2 elementa autentičnog učenja.</w:t>
            </w:r>
          </w:p>
          <w:p w14:paraId="0D90CA4B" w14:textId="77777777" w:rsidR="0053440B" w:rsidRPr="00A57C7F" w:rsidRDefault="00364733">
            <w:pPr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57C7F">
              <w:t>Grupe će zatim međusobno predstaviti svoje ideje, 1-2 minute po grupi.</w:t>
            </w:r>
          </w:p>
          <w:p w14:paraId="06AD5ECA" w14:textId="77777777" w:rsidR="0053440B" w:rsidRPr="00A57C7F" w:rsidRDefault="0053440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441A200F" w14:textId="77777777" w:rsidR="0053440B" w:rsidRPr="00A57C7F" w:rsidRDefault="003647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57C7F">
              <w:rPr>
                <w:b/>
              </w:rPr>
              <w:t xml:space="preserve">Ishod: </w:t>
            </w:r>
            <w:r w:rsidRPr="00A57C7F">
              <w:t>Uključiti učenike u vježbu osmišljavanja autentičnog konteksta za informatičke aktivnosti.</w:t>
            </w:r>
          </w:p>
          <w:p w14:paraId="394CAD86" w14:textId="77777777" w:rsidR="0053440B" w:rsidRPr="00A57C7F" w:rsidRDefault="0053440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3440B" w:rsidRPr="00A57C7F" w14:paraId="23C6A760" w14:textId="77777777" w:rsidTr="005344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30" w:type="dxa"/>
            <w:vMerge/>
          </w:tcPr>
          <w:p w14:paraId="06E4B925" w14:textId="77777777" w:rsidR="0053440B" w:rsidRPr="00A57C7F" w:rsidRDefault="0053440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6930" w:type="dxa"/>
          </w:tcPr>
          <w:p w14:paraId="0F9F7A37" w14:textId="53D7B261" w:rsidR="0053440B" w:rsidRPr="00A57C7F" w:rsidRDefault="00364733">
            <w:pPr>
              <w:pStyle w:val="Heading3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80" w:after="8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 w:val="0"/>
                <w:u w:val="single"/>
              </w:rPr>
            </w:pPr>
            <w:bookmarkStart w:id="6" w:name="_heading=h.nq5yb0xiea6v" w:colFirst="0" w:colLast="0"/>
            <w:bookmarkEnd w:id="6"/>
            <w:r w:rsidRPr="00A57C7F">
              <w:rPr>
                <w:i w:val="0"/>
                <w:u w:val="single"/>
              </w:rPr>
              <w:t>6. Pitanje za</w:t>
            </w:r>
            <w:r w:rsidR="00D94892" w:rsidRPr="00A57C7F">
              <w:rPr>
                <w:i w:val="0"/>
                <w:u w:val="single"/>
              </w:rPr>
              <w:t xml:space="preserve"> </w:t>
            </w:r>
            <w:r w:rsidRPr="00A57C7F">
              <w:rPr>
                <w:i w:val="0"/>
                <w:u w:val="single"/>
              </w:rPr>
              <w:t>pregleda i refleksij</w:t>
            </w:r>
            <w:r w:rsidR="00D94892" w:rsidRPr="00A57C7F">
              <w:rPr>
                <w:i w:val="0"/>
                <w:u w:val="single"/>
              </w:rPr>
              <w:t>u</w:t>
            </w:r>
            <w:r w:rsidRPr="00A57C7F">
              <w:rPr>
                <w:i w:val="0"/>
                <w:u w:val="single"/>
              </w:rPr>
              <w:t xml:space="preserve"> (5 min)</w:t>
            </w:r>
          </w:p>
          <w:p w14:paraId="7420452D" w14:textId="77777777" w:rsidR="0053440B" w:rsidRPr="00A57C7F" w:rsidRDefault="0053440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5A95684C" w14:textId="59F6087C" w:rsidR="0053440B" w:rsidRPr="00A57C7F" w:rsidRDefault="00D94892" w:rsidP="00D94892">
            <w:pPr>
              <w:pStyle w:val="ListParagraph"/>
              <w:numPr>
                <w:ilvl w:val="0"/>
                <w:numId w:val="10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57C7F">
              <w:rPr>
                <w:rFonts w:asciiTheme="minorHAnsi" w:hAnsiTheme="minorHAnsi" w:cstheme="minorHAnsi"/>
              </w:rPr>
              <w:t>Vodite polaznike kroz pitanja za refleksiju prikazana na slajdu 26.</w:t>
            </w:r>
            <w:r w:rsidRPr="00A57C7F">
              <w:rPr>
                <w:rFonts w:asciiTheme="minorHAnsi" w:hAnsiTheme="minorHAnsi" w:cstheme="minorHAnsi"/>
              </w:rPr>
              <w:br/>
              <w:t>● Ako ima vremena, provedite grupnu raspravu.</w:t>
            </w:r>
          </w:p>
          <w:p w14:paraId="30CF096C" w14:textId="39CE3938" w:rsidR="0053440B" w:rsidRPr="00A57C7F" w:rsidRDefault="003647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57C7F">
              <w:rPr>
                <w:b/>
              </w:rPr>
              <w:t xml:space="preserve">Ishod: </w:t>
            </w:r>
            <w:r w:rsidR="00D94892" w:rsidRPr="00A57C7F">
              <w:t>Polaznici</w:t>
            </w:r>
            <w:r w:rsidRPr="00A57C7F">
              <w:t xml:space="preserve"> razmišljaju o aktivnostima i materijalima iz nastavne jedinice, ponavljaju što su naučili.</w:t>
            </w:r>
          </w:p>
          <w:p w14:paraId="11A93799" w14:textId="77777777" w:rsidR="0053440B" w:rsidRPr="00A57C7F" w:rsidRDefault="0053440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53440B" w:rsidRPr="00A57C7F" w14:paraId="795A4E82" w14:textId="77777777" w:rsidTr="0053440B">
        <w:trPr>
          <w:trHeight w:val="4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30" w:type="dxa"/>
          </w:tcPr>
          <w:p w14:paraId="170FC998" w14:textId="50D2A0A7" w:rsidR="0053440B" w:rsidRPr="00A57C7F" w:rsidRDefault="002362E2">
            <w:r w:rsidRPr="00A57C7F">
              <w:t>Vrednovanje</w:t>
            </w:r>
          </w:p>
        </w:tc>
        <w:tc>
          <w:tcPr>
            <w:tcW w:w="6930" w:type="dxa"/>
          </w:tcPr>
          <w:p w14:paraId="53B59D24" w14:textId="77777777" w:rsidR="0053440B" w:rsidRPr="00A57C7F" w:rsidRDefault="003647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57C7F">
              <w:t>Procjena je uključena u cijeli plan lekcije putem: a) podučavanja elementa drugim skupinama, b) stvaranja autentičnog konteksta učenja c) vježbe pisanja refleksije.</w:t>
            </w:r>
            <w:r w:rsidRPr="00A57C7F">
              <w:br/>
            </w:r>
          </w:p>
        </w:tc>
      </w:tr>
    </w:tbl>
    <w:p w14:paraId="1882C8AA" w14:textId="77777777" w:rsidR="0053440B" w:rsidRPr="00A57C7F" w:rsidRDefault="0053440B">
      <w:pPr>
        <w:tabs>
          <w:tab w:val="left" w:pos="1620"/>
        </w:tabs>
      </w:pPr>
    </w:p>
    <w:tbl>
      <w:tblPr>
        <w:tblStyle w:val="af8"/>
        <w:tblpPr w:leftFromText="180" w:rightFromText="180" w:vertAnchor="text" w:tblpY="224"/>
        <w:tblW w:w="9067" w:type="dxa"/>
        <w:tblBorders>
          <w:top w:val="single" w:sz="4" w:space="0" w:color="61ED98"/>
          <w:left w:val="single" w:sz="4" w:space="0" w:color="61ED98"/>
          <w:bottom w:val="single" w:sz="4" w:space="0" w:color="61ED98"/>
          <w:right w:val="single" w:sz="4" w:space="0" w:color="61ED98"/>
          <w:insideH w:val="single" w:sz="4" w:space="0" w:color="61ED98"/>
          <w:insideV w:val="single" w:sz="4" w:space="0" w:color="61ED98"/>
        </w:tblBorders>
        <w:tblLayout w:type="fixed"/>
        <w:tblLook w:val="04A0" w:firstRow="1" w:lastRow="0" w:firstColumn="1" w:lastColumn="0" w:noHBand="0" w:noVBand="1"/>
      </w:tblPr>
      <w:tblGrid>
        <w:gridCol w:w="2122"/>
        <w:gridCol w:w="6945"/>
      </w:tblGrid>
      <w:tr w:rsidR="0053440B" w:rsidRPr="00A57C7F" w14:paraId="2A0CCD09" w14:textId="77777777" w:rsidTr="0053440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7" w:type="dxa"/>
            <w:gridSpan w:val="2"/>
          </w:tcPr>
          <w:p w14:paraId="6C58E9C3" w14:textId="190A5E53" w:rsidR="0053440B" w:rsidRPr="00A57C7F" w:rsidRDefault="00D94892">
            <w:pPr>
              <w:rPr>
                <w:color w:val="F2F2F2"/>
                <w:sz w:val="24"/>
                <w:szCs w:val="24"/>
              </w:rPr>
            </w:pPr>
            <w:r w:rsidRPr="00A57C7F">
              <w:rPr>
                <w:color w:val="F2F2F2"/>
                <w:sz w:val="24"/>
                <w:szCs w:val="24"/>
              </w:rPr>
              <w:t>ZAKLJUČAK</w:t>
            </w:r>
          </w:p>
        </w:tc>
      </w:tr>
      <w:tr w:rsidR="0053440B" w:rsidRPr="00A57C7F" w14:paraId="106D09FF" w14:textId="77777777" w:rsidTr="005344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</w:tcPr>
          <w:p w14:paraId="48229B06" w14:textId="77777777" w:rsidR="0053440B" w:rsidRPr="00A57C7F" w:rsidRDefault="00364733">
            <w:pPr>
              <w:rPr>
                <w:color w:val="F2F2F2"/>
                <w:sz w:val="24"/>
                <w:szCs w:val="24"/>
              </w:rPr>
            </w:pPr>
            <w:r w:rsidRPr="00A57C7F">
              <w:t>Razmišljanje i zaključak</w:t>
            </w:r>
          </w:p>
        </w:tc>
        <w:tc>
          <w:tcPr>
            <w:tcW w:w="6945" w:type="dxa"/>
          </w:tcPr>
          <w:p w14:paraId="504C0BC9" w14:textId="1BBA808A" w:rsidR="0053440B" w:rsidRPr="00A57C7F" w:rsidRDefault="00D94892" w:rsidP="00D948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A57C7F">
              <w:rPr>
                <w:rFonts w:asciiTheme="minorHAnsi" w:hAnsiTheme="minorHAnsi" w:cstheme="minorHAnsi"/>
              </w:rPr>
              <w:t>Polaznici će reflektirati o naučenom tijekom jedinice u Aktivnosti 4: Pregled i refleksija.</w:t>
            </w:r>
          </w:p>
        </w:tc>
      </w:tr>
      <w:tr w:rsidR="0053440B" w:rsidRPr="00A57C7F" w14:paraId="0269C3F8" w14:textId="77777777" w:rsidTr="0053440B">
        <w:trPr>
          <w:trHeight w:val="4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</w:tcPr>
          <w:p w14:paraId="4225254C" w14:textId="77777777" w:rsidR="0053440B" w:rsidRPr="00A57C7F" w:rsidRDefault="00364733">
            <w:r w:rsidRPr="00A57C7F">
              <w:t>Domaća zadaća/Dodatni zadaci</w:t>
            </w:r>
          </w:p>
        </w:tc>
        <w:tc>
          <w:tcPr>
            <w:tcW w:w="6945" w:type="dxa"/>
          </w:tcPr>
          <w:p w14:paraId="2614AE27" w14:textId="4DA93E7B" w:rsidR="0053440B" w:rsidRPr="00A57C7F" w:rsidRDefault="00D94892" w:rsidP="001946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A57C7F">
              <w:t xml:space="preserve">Polaznici bi trebali doći pripremljeni za Jedinicu 2.2 tako </w:t>
            </w:r>
            <w:r w:rsidR="0019468D" w:rsidRPr="00A57C7F">
              <w:rPr>
                <w:rFonts w:asciiTheme="minorHAnsi" w:hAnsiTheme="minorHAnsi" w:cstheme="minorHAnsi"/>
              </w:rPr>
              <w:t xml:space="preserve"> što će odabrati i pripremiti određenu temu iz informatike koju planiraju uskoro poučavati u svom razredu.</w:t>
            </w:r>
          </w:p>
        </w:tc>
      </w:tr>
    </w:tbl>
    <w:p w14:paraId="2E8FC49B" w14:textId="77777777" w:rsidR="0053440B" w:rsidRPr="00A57C7F" w:rsidRDefault="0053440B"/>
    <w:sectPr w:rsidR="0053440B" w:rsidRPr="00A57C7F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7" w:h="16839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0EAE56" w14:textId="77777777" w:rsidR="00D05762" w:rsidRPr="00A57C7F" w:rsidRDefault="00D05762">
      <w:pPr>
        <w:spacing w:after="0" w:line="240" w:lineRule="auto"/>
      </w:pPr>
      <w:r w:rsidRPr="00A57C7F">
        <w:separator/>
      </w:r>
    </w:p>
  </w:endnote>
  <w:endnote w:type="continuationSeparator" w:id="0">
    <w:p w14:paraId="5DB93B32" w14:textId="77777777" w:rsidR="00D05762" w:rsidRPr="00A57C7F" w:rsidRDefault="00D05762">
      <w:pPr>
        <w:spacing w:after="0" w:line="240" w:lineRule="auto"/>
      </w:pPr>
      <w:r w:rsidRPr="00A57C7F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B397BA" w14:textId="77777777" w:rsidR="0031471A" w:rsidRDefault="0031471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975600" w14:textId="6E0C38D2" w:rsidR="0053440B" w:rsidRPr="00A57C7F" w:rsidRDefault="0031471A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1D1D1B"/>
      </w:rPr>
    </w:pPr>
    <w:r w:rsidRPr="00A57C7F">
      <w:rPr>
        <w:noProof/>
      </w:rPr>
      <w:drawing>
        <wp:anchor distT="0" distB="0" distL="114300" distR="114300" simplePos="0" relativeHeight="251659264" behindDoc="0" locked="0" layoutInCell="1" hidden="0" allowOverlap="1" wp14:anchorId="55F129A6" wp14:editId="538C980B">
          <wp:simplePos x="0" y="0"/>
          <wp:positionH relativeFrom="column">
            <wp:posOffset>-647700</wp:posOffset>
          </wp:positionH>
          <wp:positionV relativeFrom="paragraph">
            <wp:posOffset>228600</wp:posOffset>
          </wp:positionV>
          <wp:extent cx="1311275" cy="337820"/>
          <wp:effectExtent l="0" t="0" r="3175" b="5080"/>
          <wp:wrapNone/>
          <wp:docPr id="1597007012" name="image3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97007012" name="image3.png"/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11275" cy="337820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364733" w:rsidRPr="00A57C7F"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hidden="0" allowOverlap="1" wp14:anchorId="1560C70E" wp14:editId="65ECBC7C">
              <wp:simplePos x="0" y="0"/>
              <wp:positionH relativeFrom="column">
                <wp:posOffset>838200</wp:posOffset>
              </wp:positionH>
              <wp:positionV relativeFrom="paragraph">
                <wp:posOffset>101600</wp:posOffset>
              </wp:positionV>
              <wp:extent cx="5443220" cy="695325"/>
              <wp:effectExtent l="0" t="0" r="0" b="0"/>
              <wp:wrapNone/>
              <wp:docPr id="1597007008" name="Rectangle 159700700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2652965" y="3460913"/>
                        <a:ext cx="5386070" cy="6381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01BF188" w14:textId="2DC92C25" w:rsidR="0053440B" w:rsidRPr="00A57C7F" w:rsidRDefault="00285860">
                          <w:pPr>
                            <w:spacing w:after="0" w:line="240" w:lineRule="auto"/>
                            <w:textDirection w:val="btLr"/>
                          </w:pPr>
                          <w:r w:rsidRPr="00285860">
                            <w:rPr>
                              <w:color w:val="1D1D1B"/>
                              <w:sz w:val="16"/>
                            </w:rPr>
                            <w:t>Financirano od strane Europske unije. Izneseni stavovi i mišljenja su, međutim, isključivo stavovi autora/autorica i ne odražavaju nužno stavove Europske unije ili Izvršne agencije za obrazovanje i kulturu (EACEA). Ni Europska unija ni tijelo koje dodjeljuje sredstva ne mogu se smatrati odgovornima za njih. Broj projekta: 101132887</w:t>
                          </w:r>
                        </w:p>
                      </w:txbxContent>
                    </wps:txbx>
                    <wps:bodyPr spcFirstLastPara="1" wrap="square" lIns="91425" tIns="45700" rIns="91425" bIns="4570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1560C70E" id="Rectangle 1597007008" o:spid="_x0000_s1028" style="position:absolute;margin-left:66pt;margin-top:8pt;width:428.6pt;height:54.75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EyIuvAEAAFoDAAAOAAAAZHJzL2Uyb0RvYy54bWysU9uO2jAQfa/Uf7D8XnKBBIgIq6orqkqr&#10;Fmm7H2Acm1hKbNdjSPj7jh12od23qi/O2DM6c86ZyeZh7DtyFg6U0TXNZiklQnPTKH2s6cvP3acV&#10;JeCZblhntKjpRQB92H78sBlsJXLTmq4RjiCIhmqwNW29t1WSAG9Fz2BmrNCYlMb1zOPVHZPGsQHR&#10;+y7J07RMBuMa6wwXAPj6OCXpNuJLKbj/ISUIT7qaIjcfTxfPQziT7YZVR8dsq/iVBvsHFj1TGpu+&#10;QT0yz8jJqXdQveLOgJF+xk2fGCkVF1EDqsnSv9Q8t8yKqAXNAftmE/w/WP79/Gz3Dm0YLFSAYVAx&#10;SteHL/IjY03zssjXZUHJpabzRZmus/lknBg94VhQzFdlukR/OVaU81W2LEJBckOyDvxXYXoSgpo6&#10;HEz0i52fwE+lryWhsTY71XVxOJ3+4wExw0tyoxsiPx7Gq4aDaS57R8DyncJeTwz8njkcakbJgIOu&#10;Kfw6MSco6b5pdHKdLXKU5uNlUSxTlOHuM4f7DNO8Nbg/npIp/OLjNk0cP5+8kSrqCawmKleyOMDo&#10;yHXZwobc32PV7ZfY/gYAAP//AwBQSwMEFAAGAAgAAAAhAPT89yrbAAAACgEAAA8AAABkcnMvZG93&#10;bnJldi54bWxMTz1PwzAQ3ZH4D9YhsVGngURtGqdCCAZGUgZGN74mEfY5sp02/fccE0x37+7pfdT7&#10;xVlxxhBHTwrWqwwEUufNSL2Cz8PbwwZETJqMtp5QwRUj7Jvbm1pXxl/oA89t6gWLUKy0giGlqZIy&#10;dgM6HVd+QuLfyQenE8PQSxP0hcWdlXmWldLpkdhh0BO+DNh9t7NTMKE1s31qs69OvgZal+8HeS2U&#10;ur9bnncgEi7pjwy/8Tk6NJzp6GcyUVjGjzl3SbyUPJmw3WxzEEc+5EUBsqnl/wrNDwAAAP//AwBQ&#10;SwECLQAUAAYACAAAACEAtoM4kv4AAADhAQAAEwAAAAAAAAAAAAAAAAAAAAAAW0NvbnRlbnRfVHlw&#10;ZXNdLnhtbFBLAQItABQABgAIAAAAIQA4/SH/1gAAAJQBAAALAAAAAAAAAAAAAAAAAC8BAABfcmVs&#10;cy8ucmVsc1BLAQItABQABgAIAAAAIQA3EyIuvAEAAFoDAAAOAAAAAAAAAAAAAAAAAC4CAABkcnMv&#10;ZTJvRG9jLnhtbFBLAQItABQABgAIAAAAIQD0/Pcq2wAAAAoBAAAPAAAAAAAAAAAAAAAAABYEAABk&#10;cnMvZG93bnJldi54bWxQSwUGAAAAAAQABADzAAAAHgUAAAAA&#10;" filled="f" stroked="f">
              <v:textbox inset="2.53958mm,1.2694mm,2.53958mm,1.2694mm">
                <w:txbxContent>
                  <w:p w14:paraId="501BF188" w14:textId="2DC92C25" w:rsidR="0053440B" w:rsidRPr="00A57C7F" w:rsidRDefault="00285860">
                    <w:pPr>
                      <w:spacing w:after="0" w:line="240" w:lineRule="auto"/>
                      <w:textDirection w:val="btLr"/>
                    </w:pPr>
                    <w:r w:rsidRPr="00285860">
                      <w:rPr>
                        <w:color w:val="1D1D1B"/>
                        <w:sz w:val="16"/>
                      </w:rPr>
                      <w:t>Financirano od strane Europske unije. Izneseni stavovi i mišljenja su, međutim, isključivo stavovi autora/autorica i ne odražavaju nužno stavove Europske unije ili Izvršne agencije za obrazovanje i kulturu (EACEA). Ni Europska unija ni tijelo koje dodjeljuje sredstva ne mogu se smatrati odgovornima za njih. Broj projekta: 101132887</w:t>
                    </w:r>
                  </w:p>
                </w:txbxContent>
              </v:textbox>
            </v:rect>
          </w:pict>
        </mc:Fallback>
      </mc:AlternateContent>
    </w:r>
  </w:p>
  <w:p w14:paraId="54CB4219" w14:textId="77777777" w:rsidR="0053440B" w:rsidRPr="00A57C7F" w:rsidRDefault="0053440B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1D1D1B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B1AE72" w14:textId="77777777" w:rsidR="0031471A" w:rsidRDefault="0031471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5E2E62" w14:textId="77777777" w:rsidR="00D05762" w:rsidRPr="00A57C7F" w:rsidRDefault="00D05762">
      <w:pPr>
        <w:spacing w:after="0" w:line="240" w:lineRule="auto"/>
      </w:pPr>
      <w:r w:rsidRPr="00A57C7F">
        <w:separator/>
      </w:r>
    </w:p>
  </w:footnote>
  <w:footnote w:type="continuationSeparator" w:id="0">
    <w:p w14:paraId="5DEA8272" w14:textId="77777777" w:rsidR="00D05762" w:rsidRPr="00A57C7F" w:rsidRDefault="00D05762">
      <w:pPr>
        <w:spacing w:after="0" w:line="240" w:lineRule="auto"/>
      </w:pPr>
      <w:r w:rsidRPr="00A57C7F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4A64C3" w14:textId="77777777" w:rsidR="0031471A" w:rsidRDefault="0031471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54DF34" w14:textId="77777777" w:rsidR="0053440B" w:rsidRPr="00A57C7F" w:rsidRDefault="00364733">
    <w:pPr>
      <w:pBdr>
        <w:top w:val="nil"/>
        <w:left w:val="nil"/>
        <w:bottom w:val="nil"/>
        <w:right w:val="nil"/>
        <w:between w:val="nil"/>
      </w:pBdr>
      <w:jc w:val="right"/>
      <w:rPr>
        <w:b/>
        <w:color w:val="16C45B"/>
      </w:rPr>
    </w:pPr>
    <w:r w:rsidRPr="00A57C7F">
      <w:rPr>
        <w:b/>
        <w:color w:val="16C45B"/>
      </w:rPr>
      <w:t>https://tinker-project.eu/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92F795" w14:textId="77777777" w:rsidR="0031471A" w:rsidRDefault="0031471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C50D70"/>
    <w:multiLevelType w:val="multilevel"/>
    <w:tmpl w:val="75DC0CE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115E7A8F"/>
    <w:multiLevelType w:val="multilevel"/>
    <w:tmpl w:val="1B98FA7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1B357338"/>
    <w:multiLevelType w:val="multilevel"/>
    <w:tmpl w:val="FE5A59D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21FA3A81"/>
    <w:multiLevelType w:val="multilevel"/>
    <w:tmpl w:val="438230CC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 w15:restartNumberingAfterBreak="0">
    <w:nsid w:val="27C209EA"/>
    <w:multiLevelType w:val="multilevel"/>
    <w:tmpl w:val="2944859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3AAA5D45"/>
    <w:multiLevelType w:val="multilevel"/>
    <w:tmpl w:val="E0584E2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504C2C69"/>
    <w:multiLevelType w:val="multilevel"/>
    <w:tmpl w:val="F6F2246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 w15:restartNumberingAfterBreak="0">
    <w:nsid w:val="50D36D8B"/>
    <w:multiLevelType w:val="multilevel"/>
    <w:tmpl w:val="6226A12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 w15:restartNumberingAfterBreak="0">
    <w:nsid w:val="6C3A3CDA"/>
    <w:multiLevelType w:val="hybridMultilevel"/>
    <w:tmpl w:val="76BC91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67C3DB7"/>
    <w:multiLevelType w:val="multilevel"/>
    <w:tmpl w:val="A68CC55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 w16cid:durableId="72091434">
    <w:abstractNumId w:val="7"/>
  </w:num>
  <w:num w:numId="2" w16cid:durableId="234291310">
    <w:abstractNumId w:val="9"/>
  </w:num>
  <w:num w:numId="3" w16cid:durableId="1685739466">
    <w:abstractNumId w:val="5"/>
  </w:num>
  <w:num w:numId="4" w16cid:durableId="1289967428">
    <w:abstractNumId w:val="4"/>
  </w:num>
  <w:num w:numId="5" w16cid:durableId="1264151380">
    <w:abstractNumId w:val="2"/>
  </w:num>
  <w:num w:numId="6" w16cid:durableId="1721590809">
    <w:abstractNumId w:val="6"/>
  </w:num>
  <w:num w:numId="7" w16cid:durableId="440761531">
    <w:abstractNumId w:val="3"/>
  </w:num>
  <w:num w:numId="8" w16cid:durableId="852762548">
    <w:abstractNumId w:val="1"/>
  </w:num>
  <w:num w:numId="9" w16cid:durableId="921913266">
    <w:abstractNumId w:val="0"/>
  </w:num>
  <w:num w:numId="10" w16cid:durableId="53708389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440B"/>
    <w:rsid w:val="0019468D"/>
    <w:rsid w:val="002362E2"/>
    <w:rsid w:val="00285860"/>
    <w:rsid w:val="002B6A27"/>
    <w:rsid w:val="0031471A"/>
    <w:rsid w:val="00364733"/>
    <w:rsid w:val="0053440B"/>
    <w:rsid w:val="007F4BAA"/>
    <w:rsid w:val="00882210"/>
    <w:rsid w:val="00A57C7F"/>
    <w:rsid w:val="00A6760D"/>
    <w:rsid w:val="00D05762"/>
    <w:rsid w:val="00D94892"/>
    <w:rsid w:val="00EE5E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529B799"/>
  <w15:docId w15:val="{373AF4B5-2742-D240-89C5-CB7C683C52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color w:val="1D1D1B"/>
        <w:sz w:val="22"/>
        <w:szCs w:val="22"/>
        <w:lang w:val="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F096B"/>
    <w:rPr>
      <w:color w:val="1D1D1B" w:themeColor="text1"/>
      <w:lang w:val="hr-HR"/>
    </w:rPr>
  </w:style>
  <w:style w:type="paragraph" w:styleId="Heading1">
    <w:name w:val="heading 1"/>
    <w:basedOn w:val="Normal"/>
    <w:next w:val="Normal"/>
    <w:link w:val="Heading1Char"/>
    <w:uiPriority w:val="9"/>
    <w:qFormat/>
    <w:rsid w:val="001C523D"/>
    <w:pPr>
      <w:outlineLvl w:val="0"/>
    </w:pPr>
    <w:rPr>
      <w:b/>
      <w:color w:val="16C45B" w:themeColor="accent6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86B82"/>
    <w:pPr>
      <w:outlineLvl w:val="1"/>
    </w:pPr>
    <w:rPr>
      <w:b/>
      <w:color w:val="16C45B" w:themeColor="accent3"/>
      <w:sz w:val="28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86B82"/>
    <w:pPr>
      <w:outlineLvl w:val="2"/>
    </w:pPr>
    <w:rPr>
      <w:b/>
      <w:i/>
      <w:color w:val="1D1D1B" w:themeColor="accent2"/>
      <w:sz w:val="26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86B82"/>
    <w:pPr>
      <w:outlineLvl w:val="3"/>
    </w:pPr>
    <w:rPr>
      <w:b/>
      <w:i/>
      <w:color w:val="2B454E" w:themeColor="accent4"/>
      <w:sz w:val="24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86B82"/>
    <w:pPr>
      <w:keepNext/>
      <w:keepLines/>
      <w:spacing w:before="40" w:after="0"/>
      <w:outlineLvl w:val="4"/>
    </w:pPr>
    <w:rPr>
      <w:rFonts w:eastAsiaTheme="majorEastAsia" w:cstheme="majorBidi"/>
      <w:color w:val="16C45B" w:themeColor="accent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F096B"/>
    <w:pPr>
      <w:keepNext/>
      <w:keepLines/>
      <w:spacing w:before="40" w:after="0"/>
      <w:outlineLvl w:val="5"/>
    </w:pPr>
    <w:rPr>
      <w:rFonts w:eastAsiaTheme="majorEastAsia" w:cstheme="majorBidi"/>
      <w:color w:val="0B612D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Header">
    <w:name w:val="header"/>
    <w:basedOn w:val="Normal"/>
    <w:link w:val="HeaderChar"/>
    <w:uiPriority w:val="99"/>
    <w:unhideWhenUsed/>
    <w:rsid w:val="000E72E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72EE"/>
  </w:style>
  <w:style w:type="paragraph" w:styleId="Footer">
    <w:name w:val="footer"/>
    <w:basedOn w:val="Normal"/>
    <w:link w:val="FooterChar"/>
    <w:uiPriority w:val="99"/>
    <w:unhideWhenUsed/>
    <w:rsid w:val="000E72E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E72EE"/>
  </w:style>
  <w:style w:type="character" w:customStyle="1" w:styleId="Heading1Char">
    <w:name w:val="Heading 1 Char"/>
    <w:basedOn w:val="DefaultParagraphFont"/>
    <w:link w:val="Heading1"/>
    <w:uiPriority w:val="9"/>
    <w:rsid w:val="001C523D"/>
    <w:rPr>
      <w:rFonts w:ascii="Calibri" w:hAnsi="Calibri"/>
      <w:b/>
      <w:color w:val="16C45B" w:themeColor="accent6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986B82"/>
    <w:rPr>
      <w:rFonts w:ascii="Calibri" w:hAnsi="Calibri"/>
      <w:b/>
      <w:color w:val="16C45B" w:themeColor="accent3"/>
      <w:sz w:val="28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986B82"/>
    <w:rPr>
      <w:rFonts w:ascii="Calibri" w:hAnsi="Calibri"/>
      <w:b/>
      <w:i/>
      <w:color w:val="1D1D1B" w:themeColor="accent2"/>
      <w:sz w:val="26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sid w:val="00986B82"/>
    <w:rPr>
      <w:rFonts w:ascii="Calibri" w:hAnsi="Calibri"/>
      <w:b/>
      <w:i/>
      <w:color w:val="2B454E" w:themeColor="accent4"/>
      <w:sz w:val="24"/>
      <w:szCs w:val="28"/>
    </w:rPr>
  </w:style>
  <w:style w:type="paragraph" w:styleId="ListParagraph">
    <w:name w:val="List Paragraph"/>
    <w:basedOn w:val="Normal"/>
    <w:uiPriority w:val="34"/>
    <w:qFormat/>
    <w:rsid w:val="00B22564"/>
    <w:pPr>
      <w:ind w:left="720"/>
      <w:contextualSpacing/>
    </w:pPr>
  </w:style>
  <w:style w:type="table" w:styleId="TableGrid">
    <w:name w:val="Table Grid"/>
    <w:basedOn w:val="TableNormal"/>
    <w:uiPriority w:val="39"/>
    <w:rsid w:val="00E96C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1C523D"/>
    <w:rPr>
      <w:color w:val="16C45B" w:themeColor="hyperlink"/>
      <w:u w:val="single"/>
    </w:rPr>
  </w:style>
  <w:style w:type="paragraph" w:styleId="TOC1">
    <w:name w:val="toc 1"/>
    <w:basedOn w:val="Normal"/>
    <w:next w:val="Normal"/>
    <w:autoRedefine/>
    <w:uiPriority w:val="39"/>
    <w:unhideWhenUsed/>
    <w:rsid w:val="00986B82"/>
    <w:pPr>
      <w:spacing w:after="100"/>
    </w:pPr>
    <w:rPr>
      <w:rFonts w:asciiTheme="minorHAnsi" w:hAnsiTheme="minorHAnsi"/>
      <w:b/>
      <w:color w:val="16C45B" w:themeColor="accent6"/>
      <w:sz w:val="36"/>
    </w:rPr>
  </w:style>
  <w:style w:type="paragraph" w:styleId="TOC2">
    <w:name w:val="toc 2"/>
    <w:basedOn w:val="Normal"/>
    <w:next w:val="Normal"/>
    <w:autoRedefine/>
    <w:uiPriority w:val="39"/>
    <w:unhideWhenUsed/>
    <w:rsid w:val="00CA7C55"/>
    <w:pPr>
      <w:spacing w:after="100"/>
      <w:ind w:left="220"/>
    </w:pPr>
    <w:rPr>
      <w:rFonts w:asciiTheme="minorHAnsi" w:hAnsiTheme="minorHAnsi"/>
      <w:b/>
      <w:color w:val="16C45B" w:themeColor="accent3"/>
      <w:sz w:val="28"/>
    </w:rPr>
  </w:style>
  <w:style w:type="paragraph" w:styleId="TOC3">
    <w:name w:val="toc 3"/>
    <w:basedOn w:val="Normal"/>
    <w:next w:val="Normal"/>
    <w:autoRedefine/>
    <w:uiPriority w:val="39"/>
    <w:unhideWhenUsed/>
    <w:rsid w:val="00CA7C55"/>
    <w:pPr>
      <w:spacing w:after="100"/>
      <w:ind w:left="440"/>
    </w:pPr>
    <w:rPr>
      <w:rFonts w:asciiTheme="minorHAnsi" w:hAnsiTheme="minorHAnsi"/>
      <w:b/>
      <w:i/>
      <w:color w:val="1D1D1B" w:themeColor="accent2"/>
      <w:sz w:val="26"/>
    </w:rPr>
  </w:style>
  <w:style w:type="paragraph" w:styleId="NormalWeb">
    <w:name w:val="Normal (Web)"/>
    <w:basedOn w:val="Normal"/>
    <w:uiPriority w:val="99"/>
    <w:unhideWhenUsed/>
    <w:rsid w:val="007F6B3C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rsid w:val="00986B82"/>
    <w:rPr>
      <w:rFonts w:ascii="Calibri" w:eastAsiaTheme="majorEastAsia" w:hAnsi="Calibri" w:cstheme="majorBidi"/>
      <w:color w:val="16C45B" w:themeColor="accent6"/>
    </w:rPr>
  </w:style>
  <w:style w:type="paragraph" w:styleId="TOC4">
    <w:name w:val="toc 4"/>
    <w:basedOn w:val="Normal"/>
    <w:next w:val="Normal"/>
    <w:autoRedefine/>
    <w:uiPriority w:val="39"/>
    <w:semiHidden/>
    <w:unhideWhenUsed/>
    <w:rsid w:val="00CA7C55"/>
    <w:pPr>
      <w:spacing w:after="100"/>
      <w:ind w:left="660"/>
    </w:pPr>
    <w:rPr>
      <w:rFonts w:asciiTheme="minorHAnsi" w:hAnsiTheme="minorHAnsi"/>
      <w:b/>
      <w:i/>
      <w:color w:val="2B454E" w:themeColor="accent4"/>
      <w:sz w:val="24"/>
    </w:rPr>
  </w:style>
  <w:style w:type="paragraph" w:styleId="TOC5">
    <w:name w:val="toc 5"/>
    <w:basedOn w:val="Normal"/>
    <w:next w:val="Normal"/>
    <w:autoRedefine/>
    <w:uiPriority w:val="39"/>
    <w:semiHidden/>
    <w:unhideWhenUsed/>
    <w:rsid w:val="00CA7C55"/>
    <w:pPr>
      <w:spacing w:after="100"/>
      <w:ind w:left="880"/>
    </w:pPr>
    <w:rPr>
      <w:rFonts w:asciiTheme="minorHAnsi" w:hAnsiTheme="minorHAnsi"/>
      <w:color w:val="16C45B" w:themeColor="accent6"/>
    </w:rPr>
  </w:style>
  <w:style w:type="paragraph" w:styleId="NoSpacing">
    <w:name w:val="No Spacing"/>
    <w:uiPriority w:val="1"/>
    <w:qFormat/>
    <w:rsid w:val="00BF096B"/>
    <w:pPr>
      <w:spacing w:after="0" w:line="240" w:lineRule="auto"/>
    </w:pPr>
    <w:rPr>
      <w:color w:val="1D1D1B" w:themeColor="text1"/>
    </w:rPr>
  </w:style>
  <w:style w:type="table" w:styleId="GridTable1Light-Accent6">
    <w:name w:val="Grid Table 1 Light Accent 6"/>
    <w:basedOn w:val="TableNormal"/>
    <w:uiPriority w:val="46"/>
    <w:rsid w:val="00A510EA"/>
    <w:pPr>
      <w:spacing w:after="0" w:line="240" w:lineRule="auto"/>
    </w:pPr>
    <w:tblPr>
      <w:tblStyleRowBandSize w:val="1"/>
      <w:tblStyleColBandSize w:val="1"/>
      <w:tblBorders>
        <w:top w:val="single" w:sz="4" w:space="0" w:color="95F3BA" w:themeColor="accent6" w:themeTint="66"/>
        <w:left w:val="single" w:sz="4" w:space="0" w:color="95F3BA" w:themeColor="accent6" w:themeTint="66"/>
        <w:bottom w:val="single" w:sz="4" w:space="0" w:color="95F3BA" w:themeColor="accent6" w:themeTint="66"/>
        <w:right w:val="single" w:sz="4" w:space="0" w:color="95F3BA" w:themeColor="accent6" w:themeTint="66"/>
        <w:insideH w:val="single" w:sz="4" w:space="0" w:color="95F3BA" w:themeColor="accent6" w:themeTint="66"/>
        <w:insideV w:val="single" w:sz="4" w:space="0" w:color="95F3BA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61ED98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1ED98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5Dark-Accent6">
    <w:name w:val="Grid Table 5 Dark Accent 6"/>
    <w:basedOn w:val="TableNormal"/>
    <w:uiPriority w:val="50"/>
    <w:rsid w:val="00A510EA"/>
    <w:pPr>
      <w:spacing w:after="0" w:line="240" w:lineRule="auto"/>
    </w:pPr>
    <w:tblPr>
      <w:tblStyleRowBandSize w:val="1"/>
      <w:tblStyleColBandSize w:val="1"/>
      <w:tblBorders>
        <w:top w:val="single" w:sz="4" w:space="0" w:color="D1D1D1" w:themeColor="background1"/>
        <w:left w:val="single" w:sz="4" w:space="0" w:color="D1D1D1" w:themeColor="background1"/>
        <w:bottom w:val="single" w:sz="4" w:space="0" w:color="D1D1D1" w:themeColor="background1"/>
        <w:right w:val="single" w:sz="4" w:space="0" w:color="D1D1D1" w:themeColor="background1"/>
        <w:insideH w:val="single" w:sz="4" w:space="0" w:color="D1D1D1" w:themeColor="background1"/>
        <w:insideV w:val="single" w:sz="4" w:space="0" w:color="D1D1D1" w:themeColor="background1"/>
      </w:tblBorders>
    </w:tblPr>
    <w:tcPr>
      <w:shd w:val="clear" w:color="auto" w:fill="CAF9DC" w:themeFill="accent6" w:themeFillTint="33"/>
    </w:tcPr>
    <w:tblStylePr w:type="firstRow">
      <w:rPr>
        <w:b/>
        <w:bCs/>
        <w:color w:val="D1D1D1" w:themeColor="background1"/>
      </w:rPr>
      <w:tblPr/>
      <w:tcPr>
        <w:tcBorders>
          <w:top w:val="single" w:sz="4" w:space="0" w:color="D1D1D1" w:themeColor="background1"/>
          <w:left w:val="single" w:sz="4" w:space="0" w:color="D1D1D1" w:themeColor="background1"/>
          <w:right w:val="single" w:sz="4" w:space="0" w:color="D1D1D1" w:themeColor="background1"/>
          <w:insideH w:val="nil"/>
          <w:insideV w:val="nil"/>
        </w:tcBorders>
        <w:shd w:val="clear" w:color="auto" w:fill="16C45B" w:themeFill="accent6"/>
      </w:tcPr>
    </w:tblStylePr>
    <w:tblStylePr w:type="lastRow">
      <w:rPr>
        <w:b/>
        <w:bCs/>
        <w:color w:val="D1D1D1" w:themeColor="background1"/>
      </w:rPr>
      <w:tblPr/>
      <w:tcPr>
        <w:tcBorders>
          <w:left w:val="single" w:sz="4" w:space="0" w:color="D1D1D1" w:themeColor="background1"/>
          <w:bottom w:val="single" w:sz="4" w:space="0" w:color="D1D1D1" w:themeColor="background1"/>
          <w:right w:val="single" w:sz="4" w:space="0" w:color="D1D1D1" w:themeColor="background1"/>
          <w:insideH w:val="nil"/>
          <w:insideV w:val="nil"/>
        </w:tcBorders>
        <w:shd w:val="clear" w:color="auto" w:fill="16C45B" w:themeFill="accent6"/>
      </w:tcPr>
    </w:tblStylePr>
    <w:tblStylePr w:type="firstCol">
      <w:rPr>
        <w:b/>
        <w:bCs/>
        <w:color w:val="D1D1D1" w:themeColor="background1"/>
      </w:rPr>
      <w:tblPr/>
      <w:tcPr>
        <w:tcBorders>
          <w:top w:val="single" w:sz="4" w:space="0" w:color="D1D1D1" w:themeColor="background1"/>
          <w:left w:val="single" w:sz="4" w:space="0" w:color="D1D1D1" w:themeColor="background1"/>
          <w:bottom w:val="single" w:sz="4" w:space="0" w:color="D1D1D1" w:themeColor="background1"/>
          <w:insideV w:val="nil"/>
        </w:tcBorders>
        <w:shd w:val="clear" w:color="auto" w:fill="16C45B" w:themeFill="accent6"/>
      </w:tcPr>
    </w:tblStylePr>
    <w:tblStylePr w:type="lastCol">
      <w:rPr>
        <w:b/>
        <w:bCs/>
        <w:color w:val="D1D1D1" w:themeColor="background1"/>
      </w:rPr>
      <w:tblPr/>
      <w:tcPr>
        <w:tcBorders>
          <w:top w:val="single" w:sz="4" w:space="0" w:color="D1D1D1" w:themeColor="background1"/>
          <w:bottom w:val="single" w:sz="4" w:space="0" w:color="D1D1D1" w:themeColor="background1"/>
          <w:right w:val="single" w:sz="4" w:space="0" w:color="D1D1D1" w:themeColor="background1"/>
          <w:insideV w:val="nil"/>
        </w:tcBorders>
        <w:shd w:val="clear" w:color="auto" w:fill="16C45B" w:themeFill="accent6"/>
      </w:tcPr>
    </w:tblStylePr>
    <w:tblStylePr w:type="band1Vert">
      <w:tblPr/>
      <w:tcPr>
        <w:shd w:val="clear" w:color="auto" w:fill="95F3BA" w:themeFill="accent6" w:themeFillTint="66"/>
      </w:tcPr>
    </w:tblStylePr>
    <w:tblStylePr w:type="band1Horz">
      <w:tblPr/>
      <w:tcPr>
        <w:shd w:val="clear" w:color="auto" w:fill="95F3BA" w:themeFill="accent6" w:themeFillTint="66"/>
      </w:tcPr>
    </w:tblStylePr>
  </w:style>
  <w:style w:type="character" w:customStyle="1" w:styleId="Heading6Char">
    <w:name w:val="Heading 6 Char"/>
    <w:basedOn w:val="DefaultParagraphFont"/>
    <w:link w:val="Heading6"/>
    <w:uiPriority w:val="9"/>
    <w:semiHidden/>
    <w:rsid w:val="00BF096B"/>
    <w:rPr>
      <w:rFonts w:ascii="Calibri" w:eastAsiaTheme="majorEastAsia" w:hAnsi="Calibri" w:cstheme="majorBidi"/>
      <w:color w:val="0B612D" w:themeColor="accent1" w:themeShade="7F"/>
    </w:rPr>
  </w:style>
  <w:style w:type="table" w:styleId="GridTable4-Accent1">
    <w:name w:val="Grid Table 4 Accent 1"/>
    <w:basedOn w:val="TableNormal"/>
    <w:uiPriority w:val="49"/>
    <w:rsid w:val="001C0AB3"/>
    <w:pPr>
      <w:spacing w:after="0" w:line="240" w:lineRule="auto"/>
    </w:pPr>
    <w:tblPr>
      <w:tblStyleRowBandSize w:val="1"/>
      <w:tblStyleColBandSize w:val="1"/>
      <w:tblBorders>
        <w:top w:val="single" w:sz="4" w:space="0" w:color="61ED98" w:themeColor="accent1" w:themeTint="99"/>
        <w:left w:val="single" w:sz="4" w:space="0" w:color="61ED98" w:themeColor="accent1" w:themeTint="99"/>
        <w:bottom w:val="single" w:sz="4" w:space="0" w:color="61ED98" w:themeColor="accent1" w:themeTint="99"/>
        <w:right w:val="single" w:sz="4" w:space="0" w:color="61ED98" w:themeColor="accent1" w:themeTint="99"/>
        <w:insideH w:val="single" w:sz="4" w:space="0" w:color="61ED98" w:themeColor="accent1" w:themeTint="99"/>
        <w:insideV w:val="single" w:sz="4" w:space="0" w:color="61ED98" w:themeColor="accent1" w:themeTint="99"/>
      </w:tblBorders>
    </w:tblPr>
    <w:tblStylePr w:type="firstRow">
      <w:rPr>
        <w:b/>
        <w:bCs/>
        <w:color w:val="D1D1D1" w:themeColor="background1"/>
      </w:rPr>
      <w:tblPr/>
      <w:tcPr>
        <w:tcBorders>
          <w:top w:val="single" w:sz="4" w:space="0" w:color="16C45B" w:themeColor="accent1"/>
          <w:left w:val="single" w:sz="4" w:space="0" w:color="16C45B" w:themeColor="accent1"/>
          <w:bottom w:val="single" w:sz="4" w:space="0" w:color="16C45B" w:themeColor="accent1"/>
          <w:right w:val="single" w:sz="4" w:space="0" w:color="16C45B" w:themeColor="accent1"/>
          <w:insideH w:val="nil"/>
          <w:insideV w:val="nil"/>
        </w:tcBorders>
        <w:shd w:val="clear" w:color="auto" w:fill="16C45B" w:themeFill="accent1"/>
      </w:tcPr>
    </w:tblStylePr>
    <w:tblStylePr w:type="lastRow">
      <w:rPr>
        <w:b/>
        <w:bCs/>
      </w:rPr>
      <w:tblPr/>
      <w:tcPr>
        <w:tcBorders>
          <w:top w:val="double" w:sz="4" w:space="0" w:color="16C45B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F9DC" w:themeFill="accent1" w:themeFillTint="33"/>
      </w:tcPr>
    </w:tblStylePr>
    <w:tblStylePr w:type="band1Horz">
      <w:tblPr/>
      <w:tcPr>
        <w:shd w:val="clear" w:color="auto" w:fill="CAF9DC" w:themeFill="accent1" w:themeFillTint="33"/>
      </w:tcPr>
    </w:tblStylePr>
  </w:style>
  <w:style w:type="character" w:styleId="FollowedHyperlink">
    <w:name w:val="FollowedHyperlink"/>
    <w:basedOn w:val="DefaultParagraphFont"/>
    <w:uiPriority w:val="99"/>
    <w:semiHidden/>
    <w:unhideWhenUsed/>
    <w:rsid w:val="00405D90"/>
    <w:rPr>
      <w:color w:val="16C45B" w:themeColor="followedHyperlink"/>
      <w:u w:val="single"/>
    </w:rPr>
  </w:style>
  <w:style w:type="paragraph" w:customStyle="1" w:styleId="Style1">
    <w:name w:val="Style1"/>
    <w:basedOn w:val="Normal"/>
    <w:qFormat/>
    <w:rsid w:val="001C523D"/>
    <w:pPr>
      <w:jc w:val="right"/>
    </w:pPr>
    <w:rPr>
      <w:color w:val="16C45B" w:themeColor="accent3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C523D"/>
    <w:rPr>
      <w:color w:val="605E5C"/>
      <w:shd w:val="clear" w:color="auto" w:fill="E1DFDD"/>
    </w:rPr>
  </w:style>
  <w:style w:type="table" w:styleId="GridTable4-Accent2">
    <w:name w:val="Grid Table 4 Accent 2"/>
    <w:basedOn w:val="TableNormal"/>
    <w:uiPriority w:val="49"/>
    <w:rsid w:val="001C523D"/>
    <w:pPr>
      <w:spacing w:after="0" w:line="240" w:lineRule="auto"/>
    </w:pPr>
    <w:tblPr>
      <w:tblStyleRowBandSize w:val="1"/>
      <w:tblStyleColBandSize w:val="1"/>
      <w:tblBorders>
        <w:top w:val="single" w:sz="4" w:space="0" w:color="7A7A72" w:themeColor="accent2" w:themeTint="99"/>
        <w:left w:val="single" w:sz="4" w:space="0" w:color="7A7A72" w:themeColor="accent2" w:themeTint="99"/>
        <w:bottom w:val="single" w:sz="4" w:space="0" w:color="7A7A72" w:themeColor="accent2" w:themeTint="99"/>
        <w:right w:val="single" w:sz="4" w:space="0" w:color="7A7A72" w:themeColor="accent2" w:themeTint="99"/>
        <w:insideH w:val="single" w:sz="4" w:space="0" w:color="7A7A72" w:themeColor="accent2" w:themeTint="99"/>
        <w:insideV w:val="single" w:sz="4" w:space="0" w:color="7A7A72" w:themeColor="accent2" w:themeTint="99"/>
      </w:tblBorders>
    </w:tblPr>
    <w:tblStylePr w:type="firstRow">
      <w:rPr>
        <w:b/>
        <w:bCs/>
        <w:color w:val="D1D1D1" w:themeColor="background1"/>
      </w:rPr>
      <w:tblPr/>
      <w:tcPr>
        <w:tcBorders>
          <w:top w:val="single" w:sz="4" w:space="0" w:color="1D1D1B" w:themeColor="accent2"/>
          <w:left w:val="single" w:sz="4" w:space="0" w:color="1D1D1B" w:themeColor="accent2"/>
          <w:bottom w:val="single" w:sz="4" w:space="0" w:color="1D1D1B" w:themeColor="accent2"/>
          <w:right w:val="single" w:sz="4" w:space="0" w:color="1D1D1B" w:themeColor="accent2"/>
          <w:insideH w:val="nil"/>
          <w:insideV w:val="nil"/>
        </w:tcBorders>
        <w:shd w:val="clear" w:color="auto" w:fill="1D1D1B" w:themeFill="accent2"/>
      </w:tcPr>
    </w:tblStylePr>
    <w:tblStylePr w:type="lastRow">
      <w:rPr>
        <w:b/>
        <w:bCs/>
      </w:rPr>
      <w:tblPr/>
      <w:tcPr>
        <w:tcBorders>
          <w:top w:val="double" w:sz="4" w:space="0" w:color="1D1D1B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3CF" w:themeFill="accent2" w:themeFillTint="33"/>
      </w:tcPr>
    </w:tblStylePr>
    <w:tblStylePr w:type="band1Horz">
      <w:tblPr/>
      <w:tcPr>
        <w:shd w:val="clear" w:color="auto" w:fill="D3D3CF" w:themeFill="accent2" w:themeFillTint="33"/>
      </w:tcPr>
    </w:tblStylePr>
  </w:style>
  <w:style w:type="table" w:styleId="GridTable4-Accent4">
    <w:name w:val="Grid Table 4 Accent 4"/>
    <w:basedOn w:val="TableNormal"/>
    <w:uiPriority w:val="49"/>
    <w:rsid w:val="001C523D"/>
    <w:pPr>
      <w:spacing w:after="0" w:line="240" w:lineRule="auto"/>
    </w:pPr>
    <w:tblPr>
      <w:tblStyleRowBandSize w:val="1"/>
      <w:tblStyleColBandSize w:val="1"/>
      <w:tblBorders>
        <w:top w:val="single" w:sz="4" w:space="0" w:color="689AAC" w:themeColor="accent4" w:themeTint="99"/>
        <w:left w:val="single" w:sz="4" w:space="0" w:color="689AAC" w:themeColor="accent4" w:themeTint="99"/>
        <w:bottom w:val="single" w:sz="4" w:space="0" w:color="689AAC" w:themeColor="accent4" w:themeTint="99"/>
        <w:right w:val="single" w:sz="4" w:space="0" w:color="689AAC" w:themeColor="accent4" w:themeTint="99"/>
        <w:insideH w:val="single" w:sz="4" w:space="0" w:color="689AAC" w:themeColor="accent4" w:themeTint="99"/>
        <w:insideV w:val="single" w:sz="4" w:space="0" w:color="689AAC" w:themeColor="accent4" w:themeTint="99"/>
      </w:tblBorders>
    </w:tblPr>
    <w:tblStylePr w:type="firstRow">
      <w:rPr>
        <w:b/>
        <w:bCs/>
        <w:color w:val="D1D1D1" w:themeColor="background1"/>
      </w:rPr>
      <w:tblPr/>
      <w:tcPr>
        <w:tcBorders>
          <w:top w:val="single" w:sz="4" w:space="0" w:color="2B454E" w:themeColor="accent4"/>
          <w:left w:val="single" w:sz="4" w:space="0" w:color="2B454E" w:themeColor="accent4"/>
          <w:bottom w:val="single" w:sz="4" w:space="0" w:color="2B454E" w:themeColor="accent4"/>
          <w:right w:val="single" w:sz="4" w:space="0" w:color="2B454E" w:themeColor="accent4"/>
          <w:insideH w:val="nil"/>
          <w:insideV w:val="nil"/>
        </w:tcBorders>
        <w:shd w:val="clear" w:color="auto" w:fill="2B454E" w:themeFill="accent4"/>
      </w:tcPr>
    </w:tblStylePr>
    <w:tblStylePr w:type="lastRow">
      <w:rPr>
        <w:b/>
        <w:bCs/>
      </w:rPr>
      <w:tblPr/>
      <w:tcPr>
        <w:tcBorders>
          <w:top w:val="double" w:sz="4" w:space="0" w:color="2B454E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DDE3" w:themeFill="accent4" w:themeFillTint="33"/>
      </w:tcPr>
    </w:tblStylePr>
    <w:tblStylePr w:type="band1Horz">
      <w:tblPr/>
      <w:tcPr>
        <w:shd w:val="clear" w:color="auto" w:fill="CCDDE3" w:themeFill="accent4" w:themeFillTint="33"/>
      </w:tcPr>
    </w:tblStylePr>
  </w:style>
  <w:style w:type="table" w:styleId="GridTable4-Accent3">
    <w:name w:val="Grid Table 4 Accent 3"/>
    <w:basedOn w:val="TableNormal"/>
    <w:uiPriority w:val="49"/>
    <w:rsid w:val="001C523D"/>
    <w:pPr>
      <w:spacing w:after="0" w:line="240" w:lineRule="auto"/>
    </w:pPr>
    <w:tblPr>
      <w:tblStyleRowBandSize w:val="1"/>
      <w:tblStyleColBandSize w:val="1"/>
      <w:tblBorders>
        <w:top w:val="single" w:sz="4" w:space="0" w:color="61ED98" w:themeColor="accent3" w:themeTint="99"/>
        <w:left w:val="single" w:sz="4" w:space="0" w:color="61ED98" w:themeColor="accent3" w:themeTint="99"/>
        <w:bottom w:val="single" w:sz="4" w:space="0" w:color="61ED98" w:themeColor="accent3" w:themeTint="99"/>
        <w:right w:val="single" w:sz="4" w:space="0" w:color="61ED98" w:themeColor="accent3" w:themeTint="99"/>
        <w:insideH w:val="single" w:sz="4" w:space="0" w:color="61ED98" w:themeColor="accent3" w:themeTint="99"/>
        <w:insideV w:val="single" w:sz="4" w:space="0" w:color="61ED98" w:themeColor="accent3" w:themeTint="99"/>
      </w:tblBorders>
    </w:tblPr>
    <w:tblStylePr w:type="firstRow">
      <w:rPr>
        <w:b/>
        <w:bCs/>
        <w:color w:val="D1D1D1" w:themeColor="background1"/>
      </w:rPr>
      <w:tblPr/>
      <w:tcPr>
        <w:tcBorders>
          <w:top w:val="single" w:sz="4" w:space="0" w:color="16C45B" w:themeColor="accent3"/>
          <w:left w:val="single" w:sz="4" w:space="0" w:color="16C45B" w:themeColor="accent3"/>
          <w:bottom w:val="single" w:sz="4" w:space="0" w:color="16C45B" w:themeColor="accent3"/>
          <w:right w:val="single" w:sz="4" w:space="0" w:color="16C45B" w:themeColor="accent3"/>
          <w:insideH w:val="nil"/>
          <w:insideV w:val="nil"/>
        </w:tcBorders>
        <w:shd w:val="clear" w:color="auto" w:fill="16C45B" w:themeFill="accent3"/>
      </w:tcPr>
    </w:tblStylePr>
    <w:tblStylePr w:type="lastRow">
      <w:rPr>
        <w:b/>
        <w:bCs/>
      </w:rPr>
      <w:tblPr/>
      <w:tcPr>
        <w:tcBorders>
          <w:top w:val="double" w:sz="4" w:space="0" w:color="16C45B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F9DC" w:themeFill="accent3" w:themeFillTint="33"/>
      </w:tcPr>
    </w:tblStylePr>
    <w:tblStylePr w:type="band1Horz">
      <w:tblPr/>
      <w:tcPr>
        <w:shd w:val="clear" w:color="auto" w:fill="CAF9DC" w:themeFill="accent3" w:themeFillTint="33"/>
      </w:tcPr>
    </w:tblStylePr>
  </w:style>
  <w:style w:type="paragraph" w:styleId="TOCHeading">
    <w:name w:val="TOC Heading"/>
    <w:basedOn w:val="Heading1"/>
    <w:next w:val="Normal"/>
    <w:uiPriority w:val="39"/>
    <w:unhideWhenUsed/>
    <w:qFormat/>
    <w:rsid w:val="00BB3C31"/>
    <w:pPr>
      <w:keepNext/>
      <w:keepLines/>
      <w:spacing w:before="240" w:after="0"/>
      <w:outlineLvl w:val="9"/>
    </w:pPr>
    <w:rPr>
      <w:rFonts w:asciiTheme="majorHAnsi" w:eastAsiaTheme="majorEastAsia" w:hAnsiTheme="majorHAnsi" w:cstheme="majorBidi"/>
      <w:b w:val="0"/>
      <w:color w:val="109243" w:themeColor="accent1" w:themeShade="BF"/>
      <w:sz w:val="32"/>
      <w:szCs w:val="3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3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4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5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6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7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8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9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a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b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c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d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e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0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1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2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3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4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5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6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7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8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2937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youtube.com/watch?v=G3IL0J3XMbA" TargetMode="Externa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unh.edu/teaching-learning-resource-hub/resources/all?field_unh_resource_category_target_id=All&amp;field_unh_resource_topic_target_id=57&amp;combine=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jp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TINKER">
      <a:dk1>
        <a:srgbClr val="1D1D1B"/>
      </a:dk1>
      <a:lt1>
        <a:srgbClr val="D1D1D1"/>
      </a:lt1>
      <a:dk2>
        <a:srgbClr val="1D1D1B"/>
      </a:dk2>
      <a:lt2>
        <a:srgbClr val="F2F2F2"/>
      </a:lt2>
      <a:accent1>
        <a:srgbClr val="16C45B"/>
      </a:accent1>
      <a:accent2>
        <a:srgbClr val="1D1D1B"/>
      </a:accent2>
      <a:accent3>
        <a:srgbClr val="16C45B"/>
      </a:accent3>
      <a:accent4>
        <a:srgbClr val="2B454E"/>
      </a:accent4>
      <a:accent5>
        <a:srgbClr val="C36358"/>
      </a:accent5>
      <a:accent6>
        <a:srgbClr val="16C45B"/>
      </a:accent6>
      <a:hlink>
        <a:srgbClr val="16C45B"/>
      </a:hlink>
      <a:folHlink>
        <a:srgbClr val="16C45B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zXaFoGAsnXx8Tshotr2JvMQr5ew==">CgMxLjAyDmgud2YzdWc5anUwczNnMg5oLm1oMGs3M3JrNTM4YjIOaC52dDk4cTNnaGJzYnIyDmguaTM2d252aWlrMzI2Mg1oLjhjbTkwc3R3ZzdtMg5oLmVuNjF2OGRjZTcwODIOaC5ucTV5YjB4aWVhNnY4AHIhMW9SUUhqMV9HcUQzZ3hzdGJuZWE0U2U2VHVmY2UwR2VF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830</Words>
  <Characters>4736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</dc:creator>
  <cp:lastModifiedBy>Juraj Petrović</cp:lastModifiedBy>
  <cp:revision>8</cp:revision>
  <dcterms:created xsi:type="dcterms:W3CDTF">2024-11-19T18:06:00Z</dcterms:created>
  <dcterms:modified xsi:type="dcterms:W3CDTF">2025-07-22T11:49:00Z</dcterms:modified>
</cp:coreProperties>
</file>