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CB412A" w14:textId="77777777" w:rsidR="00535C7A" w:rsidRDefault="00B8429C">
      <w:r>
        <w:rPr>
          <w:noProof/>
        </w:rPr>
        <w:drawing>
          <wp:anchor distT="0" distB="0" distL="0" distR="0" simplePos="0" relativeHeight="251658240" behindDoc="1" locked="0" layoutInCell="1" hidden="0" allowOverlap="1" wp14:anchorId="3D47CCC6" wp14:editId="0687A837">
            <wp:simplePos x="0" y="0"/>
            <wp:positionH relativeFrom="column">
              <wp:posOffset>-2647937</wp:posOffset>
            </wp:positionH>
            <wp:positionV relativeFrom="paragraph">
              <wp:posOffset>-914385</wp:posOffset>
            </wp:positionV>
            <wp:extent cx="5732145" cy="4373880"/>
            <wp:effectExtent l="0" t="0" r="0" b="0"/>
            <wp:wrapNone/>
            <wp:docPr id="1597007058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9264" behindDoc="1" locked="0" layoutInCell="1" hidden="0" allowOverlap="1" wp14:anchorId="1D4D091E" wp14:editId="2F639426">
            <wp:simplePos x="0" y="0"/>
            <wp:positionH relativeFrom="column">
              <wp:posOffset>-389876</wp:posOffset>
            </wp:positionH>
            <wp:positionV relativeFrom="paragraph">
              <wp:posOffset>-514333</wp:posOffset>
            </wp:positionV>
            <wp:extent cx="3048000" cy="834853"/>
            <wp:effectExtent l="0" t="0" r="0" b="0"/>
            <wp:wrapNone/>
            <wp:docPr id="1597007059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E8FA447" w14:textId="77777777" w:rsidR="00535C7A" w:rsidRDefault="00535C7A"/>
    <w:p w14:paraId="379DFE3A" w14:textId="77777777" w:rsidR="00535C7A" w:rsidRDefault="00535C7A"/>
    <w:p w14:paraId="432EC705" w14:textId="77777777" w:rsidR="00535C7A" w:rsidRDefault="00B8429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hidden="0" allowOverlap="1" wp14:anchorId="1A373DE3" wp14:editId="544DFD43">
                <wp:simplePos x="0" y="0"/>
                <wp:positionH relativeFrom="column">
                  <wp:posOffset>571500</wp:posOffset>
                </wp:positionH>
                <wp:positionV relativeFrom="paragraph">
                  <wp:posOffset>45720</wp:posOffset>
                </wp:positionV>
                <wp:extent cx="4533265" cy="775335"/>
                <wp:effectExtent l="0" t="0" r="0" b="0"/>
                <wp:wrapSquare wrapText="bothSides" distT="45720" distB="45720" distL="114300" distR="114300"/>
                <wp:docPr id="1597007056" name="Rectangle 1597007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31755" y="3444720"/>
                          <a:ext cx="4428490" cy="670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3031238" w14:textId="4C1D155F" w:rsidR="00535C7A" w:rsidRPr="002067F3" w:rsidRDefault="002067F3">
                            <w:pPr>
                              <w:spacing w:line="258" w:lineRule="auto"/>
                              <w:jc w:val="center"/>
                              <w:textDirection w:val="btLr"/>
                              <w:rPr>
                                <w:lang w:val="hr-HR"/>
                              </w:rPr>
                            </w:pPr>
                            <w:r>
                              <w:rPr>
                                <w:b/>
                                <w:color w:val="16C45B"/>
                                <w:sz w:val="60"/>
                                <w:lang w:val="hr-HR"/>
                              </w:rPr>
                              <w:t>Plan izvođenja cjeline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373DE3" id="Rectangle 1597007056" o:spid="_x0000_s1026" style="position:absolute;margin-left:45pt;margin-top:3.6pt;width:356.95pt;height:61.05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oKwuwEAAFoDAAAOAAAAZHJzL2Uyb0RvYy54bWysU9tu2zAMfR+wfxD0vvhSJ2mNOMXQIsOA&#10;YgvQ7gMUWYoF2JJKKrHz96MVt8m6t2EvMiUeHJ5D0qv7oWvZUQEaZyuezVLOlJWuNnZf8V8vmy+3&#10;nGEQthats6riJ4X8fv3506r3pcpd49paASMSi2XvK96E4MskQdmoTuDMeWUpqR10ItAV9kkNoif2&#10;rk3yNF0kvYPag5MKkV4fz0m+jvxaKxl+ao0qsLbipC3EE+K5G89kvRLlHoRvjJxkiH9Q0Qljqeg7&#10;1aMIgh3A/EXVGQkOnQ4z6brEaW2kih7ITZZ+cPPcCK+iF2oO+vc24f+jlT+Oz34L1IbeY4kUji4G&#10;Dd34JX1sqPhNdpMt53POThQXRbHMp8apITBJgKLIb4s76q8kxGKZzhcRkFyYPGD4plzHxqDiQIOJ&#10;/RLHJwxUnaBvkLGwdRvTtnE4rf3jgYDjS3KRO0Zh2A2Th52rT1tg6OXGUK0ngWErgIaacdbToCuO&#10;rwcBirP2u6VO3mVFTtZCvBTzZUo24Dqzu84IKxtH+xM4O4cPIW7TWePXQ3DaRD+jqrOUSSwNMNqc&#10;lm3ckOt7RF1+ifVvAAAA//8DAFBLAwQUAAYACAAAACEAjCgLzdsAAAAIAQAADwAAAGRycy9kb3du&#10;cmV2LnhtbEyPMU/DMBSEdyT+g/WQ2KjdFEqTxqkQgoGRtAOjG78mEfZzFDtt+u95TDCe7nT3Xbmb&#10;vRNnHGMfSMNyoUAgNcH21Go47N8fNiBiMmSNC4QarhhhV93elKaw4UKfeK5TK7iEYmE0dCkNhZSx&#10;6dCbuAgDEnunMHqTWI6ttKO5cLl3MlNqLb3piRc6M+Brh813PXkNAzo7ucdafTXybaTl+mMvr09a&#10;39/NL1sQCef0F4ZffEaHipmOYSIbhdOQK76SNDxnINjeqFUO4si5LF+BrEr5/0D1AwAA//8DAFBL&#10;AQItABQABgAIAAAAIQC2gziS/gAAAOEBAAATAAAAAAAAAAAAAAAAAAAAAABbQ29udGVudF9UeXBl&#10;c10ueG1sUEsBAi0AFAAGAAgAAAAhADj9If/WAAAAlAEAAAsAAAAAAAAAAAAAAAAALwEAAF9yZWxz&#10;Ly5yZWxzUEsBAi0AFAAGAAgAAAAhACDOgrC7AQAAWgMAAA4AAAAAAAAAAAAAAAAALgIAAGRycy9l&#10;Mm9Eb2MueG1sUEsBAi0AFAAGAAgAAAAhAIwoC83bAAAACAEAAA8AAAAAAAAAAAAAAAAAFQQAAGRy&#10;cy9kb3ducmV2LnhtbFBLBQYAAAAABAAEAPMAAAAdBQAAAAA=&#10;" filled="f" stroked="f">
                <v:textbox inset="2.53958mm,1.2694mm,2.53958mm,1.2694mm">
                  <w:txbxContent>
                    <w:p w14:paraId="53031238" w14:textId="4C1D155F" w:rsidR="00535C7A" w:rsidRPr="002067F3" w:rsidRDefault="002067F3">
                      <w:pPr>
                        <w:spacing w:line="258" w:lineRule="auto"/>
                        <w:jc w:val="center"/>
                        <w:textDirection w:val="btLr"/>
                        <w:rPr>
                          <w:lang w:val="hr-HR"/>
                        </w:rPr>
                      </w:pPr>
                      <w:r>
                        <w:rPr>
                          <w:b/>
                          <w:color w:val="16C45B"/>
                          <w:sz w:val="60"/>
                          <w:lang w:val="hr-HR"/>
                        </w:rPr>
                        <w:t>Plan izvođenja cjeline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7495DD62" w14:textId="77777777" w:rsidR="00535C7A" w:rsidRDefault="00535C7A"/>
    <w:p w14:paraId="345AFF40" w14:textId="77777777" w:rsidR="00535C7A" w:rsidRDefault="00B8429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hidden="0" allowOverlap="1" wp14:anchorId="4EF9DE56" wp14:editId="62D371C4">
                <wp:simplePos x="0" y="0"/>
                <wp:positionH relativeFrom="column">
                  <wp:posOffset>381000</wp:posOffset>
                </wp:positionH>
                <wp:positionV relativeFrom="paragraph">
                  <wp:posOffset>45720</wp:posOffset>
                </wp:positionV>
                <wp:extent cx="4791075" cy="1049655"/>
                <wp:effectExtent l="0" t="0" r="0" b="0"/>
                <wp:wrapSquare wrapText="bothSides" distT="45720" distB="45720" distL="114300" distR="114300"/>
                <wp:docPr id="1597007055" name="Rectangle 1597007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02850" y="3307560"/>
                          <a:ext cx="4686300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1E0682F" w14:textId="77777777" w:rsidR="00D35304" w:rsidRDefault="00D35304" w:rsidP="00D35304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i/>
                                <w:sz w:val="36"/>
                              </w:rPr>
                              <w:t>WP3: Obučavanje učitelja za autentično i rodno uključivo informatičko obrazovanje</w:t>
                            </w:r>
                          </w:p>
                          <w:p w14:paraId="7A75D070" w14:textId="64BEAC2F" w:rsidR="00535C7A" w:rsidRDefault="00B8429C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i/>
                                <w:sz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F9DE56" id="Rectangle 1597007055" o:spid="_x0000_s1027" style="position:absolute;margin-left:30pt;margin-top:3.6pt;width:377.25pt;height:82.65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axjvQEAAGEDAAAOAAAAZHJzL2Uyb0RvYy54bWysU9tu2zAMfR+wfxD0vthJndQ14hRDiwwD&#10;ii1Auw9QZCkWYEsqqcTO349S0ibr3oa9yLwckOeQ9PJ+7Dt2UIDG2ZpPJzlnykrXGLur+a+X9ZeS&#10;MwzCNqJzVtX8qJDfrz5/Wg6+UjPXuq5RwKiIxWrwNW9D8FWWoWxVL3DivLKU1A56EciFXdaAGKh6&#10;32WzPF9kg4PGg5MKkaKPpyRfpfpaKxl+ao0qsK7mxC2kF9K7jW+2WopqB8K3Rp5piH9g0Qtjqel7&#10;qUcRBNuD+atUbyQ4dDpMpOszp7WRKmkgNdP8g5rnVniVtNBw0L+PCf9fWfnj8Ow3QGMYPFZIZlQx&#10;aujjl/ixseY3eT4r5zS+I9k3+e18cR6cGgOTBCgW5YJAnElC3BVFWSZAdqnkAcM35XoWjZoDLSbN&#10;SxyeMFB3gr5BYmPr1qbr0nI6+0eAgDGSXehGK4zbkZmGLjBuNEa2rjlugKGXa0MtnwSGjQDa7ZSz&#10;gfZdc3zdC1Ccdd8tDfRuWszmdCDJKea3UQ1cZ7bXGWFl6+iMAmcn8yGkozpR/boPTpsk60LlzJn2&#10;mNSeby4eyrWfUJc/Y/UbAAD//wMAUEsDBBQABgAIAAAAIQBJ3VvG2wAAAAgBAAAPAAAAZHJzL2Rv&#10;d25yZXYueG1sTI8xT8MwFIR3JP6D9ZDYqJOoSasQp0IIBkZSBkY3fiQR9nNkO23673lMMJ7udPdd&#10;c1idFWcMcfKkIN9kIJB6byYaFHwcXx/2IGLSZLT1hAquGOHQ3t40ujb+Qu947tIguIRirRWMKc21&#10;lLEf0em48TMSe18+OJ1YhkGaoC9c7qwssqySTk/EC6Oe8XnE/rtbnIIZrVnstss+e/kSKK/ejvJa&#10;KnV/tz49gki4pr8w/OIzOrTMdPILmSisgirjK0nBrgDB9j7fliBOnNsVJci2kf8PtD8AAAD//wMA&#10;UEsBAi0AFAAGAAgAAAAhALaDOJL+AAAA4QEAABMAAAAAAAAAAAAAAAAAAAAAAFtDb250ZW50X1R5&#10;cGVzXS54bWxQSwECLQAUAAYACAAAACEAOP0h/9YAAACUAQAACwAAAAAAAAAAAAAAAAAvAQAAX3Jl&#10;bHMvLnJlbHNQSwECLQAUAAYACAAAACEAtH2sY70BAABhAwAADgAAAAAAAAAAAAAAAAAuAgAAZHJz&#10;L2Uyb0RvYy54bWxQSwECLQAUAAYACAAAACEASd1bxtsAAAAIAQAADwAAAAAAAAAAAAAAAAAXBAAA&#10;ZHJzL2Rvd25yZXYueG1sUEsFBgAAAAAEAAQA8wAAAB8FAAAAAA==&#10;" filled="f" stroked="f">
                <v:textbox inset="2.53958mm,1.2694mm,2.53958mm,1.2694mm">
                  <w:txbxContent>
                    <w:p w14:paraId="01E0682F" w14:textId="77777777" w:rsidR="00D35304" w:rsidRDefault="00D35304" w:rsidP="00D35304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i/>
                          <w:sz w:val="36"/>
                        </w:rPr>
                        <w:t>WP3: Obučavanje učitelja za autentično i rodno uključivo informatičko obrazovanje</w:t>
                      </w:r>
                    </w:p>
                    <w:p w14:paraId="7A75D070" w14:textId="64BEAC2F" w:rsidR="00535C7A" w:rsidRDefault="00B8429C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i/>
                          <w:sz w:val="36"/>
                        </w:rPr>
                        <w:t xml:space="preserve"> 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21FEFD76" w14:textId="77777777" w:rsidR="00535C7A" w:rsidRDefault="00535C7A"/>
    <w:p w14:paraId="4E4E6F15" w14:textId="77777777" w:rsidR="00535C7A" w:rsidRDefault="00B8429C">
      <w:r>
        <w:rPr>
          <w:noProof/>
        </w:rPr>
        <w:drawing>
          <wp:anchor distT="0" distB="0" distL="0" distR="0" simplePos="0" relativeHeight="251662336" behindDoc="1" locked="0" layoutInCell="1" hidden="0" allowOverlap="1" wp14:anchorId="64C054F3" wp14:editId="4187EBEF">
            <wp:simplePos x="0" y="0"/>
            <wp:positionH relativeFrom="column">
              <wp:posOffset>866140</wp:posOffset>
            </wp:positionH>
            <wp:positionV relativeFrom="paragraph">
              <wp:posOffset>187325</wp:posOffset>
            </wp:positionV>
            <wp:extent cx="4000500" cy="1409700"/>
            <wp:effectExtent l="0" t="0" r="0" b="0"/>
            <wp:wrapNone/>
            <wp:docPr id="1597007060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140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20862F4" w14:textId="77777777" w:rsidR="00535C7A" w:rsidRDefault="00535C7A"/>
    <w:p w14:paraId="06C8FAD1" w14:textId="77777777" w:rsidR="00535C7A" w:rsidRDefault="00535C7A"/>
    <w:p w14:paraId="674AE509" w14:textId="77777777" w:rsidR="00535C7A" w:rsidRDefault="00535C7A"/>
    <w:p w14:paraId="3F41848E" w14:textId="77777777" w:rsidR="00535C7A" w:rsidRDefault="00B8429C">
      <w:pPr>
        <w:tabs>
          <w:tab w:val="left" w:pos="6264"/>
        </w:tabs>
      </w:pPr>
      <w:r>
        <w:tab/>
      </w:r>
    </w:p>
    <w:p w14:paraId="4F86FFD8" w14:textId="77777777" w:rsidR="00535C7A" w:rsidRDefault="00535C7A">
      <w:pPr>
        <w:tabs>
          <w:tab w:val="left" w:pos="6264"/>
        </w:tabs>
      </w:pPr>
    </w:p>
    <w:p w14:paraId="0911ED85" w14:textId="77777777" w:rsidR="00535C7A" w:rsidRDefault="00535C7A">
      <w:pPr>
        <w:tabs>
          <w:tab w:val="left" w:pos="6264"/>
        </w:tabs>
      </w:pPr>
    </w:p>
    <w:tbl>
      <w:tblPr>
        <w:tblStyle w:val="afffd"/>
        <w:tblpPr w:leftFromText="180" w:rightFromText="180" w:vertAnchor="text" w:tblpY="52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7512"/>
      </w:tblGrid>
      <w:tr w:rsidR="00535C7A" w14:paraId="7B8A9454" w14:textId="77777777" w:rsidTr="00535C7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FD1B7F3" w14:textId="77777777" w:rsidR="00535C7A" w:rsidRDefault="00B8429C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OPĆE INFORMACIJE</w:t>
            </w:r>
          </w:p>
        </w:tc>
      </w:tr>
      <w:tr w:rsidR="00535C7A" w14:paraId="37B86347" w14:textId="77777777" w:rsidTr="00535C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E695D6B" w14:textId="77777777" w:rsidR="00535C7A" w:rsidRDefault="00B8429C">
            <w:pPr>
              <w:rPr>
                <w:color w:val="F2F2F2"/>
                <w:sz w:val="24"/>
                <w:szCs w:val="24"/>
              </w:rPr>
            </w:pPr>
            <w:r>
              <w:t>Modul</w:t>
            </w:r>
          </w:p>
        </w:tc>
        <w:tc>
          <w:tcPr>
            <w:tcW w:w="7512" w:type="dxa"/>
          </w:tcPr>
          <w:p w14:paraId="7B3191EE" w14:textId="77777777" w:rsidR="00535C7A" w:rsidRDefault="00B8429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>
              <w:rPr>
                <w:b/>
                <w:i/>
              </w:rPr>
              <w:t>Modul 7: Akcijsko istraživanje: učitelji kao sukreatori rješenja</w:t>
            </w:r>
          </w:p>
        </w:tc>
      </w:tr>
      <w:tr w:rsidR="00535C7A" w14:paraId="2996515A" w14:textId="77777777" w:rsidTr="00535C7A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37C57263" w14:textId="77777777" w:rsidR="00535C7A" w:rsidRDefault="00B8429C">
            <w:r>
              <w:t>Jedinica</w:t>
            </w:r>
          </w:p>
        </w:tc>
        <w:tc>
          <w:tcPr>
            <w:tcW w:w="7512" w:type="dxa"/>
          </w:tcPr>
          <w:p w14:paraId="2CC20068" w14:textId="43277760" w:rsidR="00535C7A" w:rsidRDefault="00B842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 xml:space="preserve">7.1: </w:t>
            </w:r>
            <w:r w:rsidR="002067F3" w:rsidRPr="002067F3">
              <w:rPr>
                <w:i/>
              </w:rPr>
              <w:t>Prepoznavanje izazova u</w:t>
            </w:r>
            <w:r w:rsidR="002067F3">
              <w:rPr>
                <w:i/>
              </w:rPr>
              <w:t xml:space="preserve"> </w:t>
            </w:r>
            <w:r w:rsidR="002067F3" w:rsidRPr="002067F3">
              <w:rPr>
                <w:i/>
              </w:rPr>
              <w:t>učionici i istraživačkih pitanja</w:t>
            </w:r>
          </w:p>
        </w:tc>
      </w:tr>
      <w:tr w:rsidR="00535C7A" w14:paraId="6CF00FC9" w14:textId="77777777" w:rsidTr="00535C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6BBACAF" w14:textId="77777777" w:rsidR="00535C7A" w:rsidRDefault="00B8429C">
            <w:r>
              <w:t>Ciljna skupina</w:t>
            </w:r>
          </w:p>
        </w:tc>
        <w:tc>
          <w:tcPr>
            <w:tcW w:w="7512" w:type="dxa"/>
          </w:tcPr>
          <w:p w14:paraId="68DC77E2" w14:textId="0EBAA54E" w:rsidR="00535C7A" w:rsidRDefault="00D353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Učitelji koji poučavaju učenike starosti 10 do 12 godina</w:t>
            </w:r>
          </w:p>
        </w:tc>
      </w:tr>
      <w:tr w:rsidR="00535C7A" w14:paraId="6B13C03E" w14:textId="77777777" w:rsidTr="00535C7A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509A876E" w14:textId="77777777" w:rsidR="00535C7A" w:rsidRDefault="00B8429C">
            <w:r>
              <w:t>Trajanje</w:t>
            </w:r>
          </w:p>
        </w:tc>
        <w:tc>
          <w:tcPr>
            <w:tcW w:w="7512" w:type="dxa"/>
          </w:tcPr>
          <w:p w14:paraId="534A7913" w14:textId="77777777" w:rsidR="00535C7A" w:rsidRDefault="00B842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60 minuta (vrijeme za osobno učenje nije uključeno)</w:t>
            </w:r>
          </w:p>
        </w:tc>
      </w:tr>
      <w:tr w:rsidR="00535C7A" w14:paraId="28B34490" w14:textId="77777777" w:rsidTr="00535C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6FC2EB67" w14:textId="77777777" w:rsidR="00535C7A" w:rsidRDefault="00B8429C">
            <w:r>
              <w:t>Preduvjeti</w:t>
            </w:r>
          </w:p>
        </w:tc>
        <w:tc>
          <w:tcPr>
            <w:tcW w:w="7512" w:type="dxa"/>
          </w:tcPr>
          <w:p w14:paraId="23CDC961" w14:textId="77777777" w:rsidR="00535C7A" w:rsidRDefault="00B8429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/</w:t>
            </w:r>
          </w:p>
        </w:tc>
      </w:tr>
      <w:tr w:rsidR="00535C7A" w14:paraId="682D63E1" w14:textId="77777777" w:rsidTr="00535C7A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05A163E" w14:textId="77777777" w:rsidR="00535C7A" w:rsidRDefault="00B8429C">
            <w:r>
              <w:t>ECTS bodovi</w:t>
            </w:r>
          </w:p>
        </w:tc>
        <w:tc>
          <w:tcPr>
            <w:tcW w:w="7512" w:type="dxa"/>
          </w:tcPr>
          <w:p w14:paraId="1B13F868" w14:textId="77777777" w:rsidR="00535C7A" w:rsidRDefault="00B842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0,04</w:t>
            </w:r>
          </w:p>
        </w:tc>
      </w:tr>
    </w:tbl>
    <w:p w14:paraId="305D9C82" w14:textId="77777777" w:rsidR="00535C7A" w:rsidRDefault="00535C7A">
      <w:pPr>
        <w:tabs>
          <w:tab w:val="left" w:pos="6264"/>
        </w:tabs>
        <w:spacing w:after="0"/>
      </w:pPr>
    </w:p>
    <w:p w14:paraId="124A050A" w14:textId="77777777" w:rsidR="00535C7A" w:rsidRDefault="00535C7A">
      <w:pPr>
        <w:tabs>
          <w:tab w:val="left" w:pos="6264"/>
        </w:tabs>
        <w:spacing w:after="0"/>
      </w:pPr>
    </w:p>
    <w:tbl>
      <w:tblPr>
        <w:tblStyle w:val="afffe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8646"/>
      </w:tblGrid>
      <w:tr w:rsidR="00535C7A" w14:paraId="49FBDC6D" w14:textId="77777777" w:rsidTr="00535C7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CB013FE" w14:textId="77777777" w:rsidR="00535C7A" w:rsidRDefault="00B8429C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ISHODI UČENJA</w:t>
            </w:r>
          </w:p>
        </w:tc>
      </w:tr>
      <w:tr w:rsidR="002067F3" w14:paraId="2B0BBB2B" w14:textId="77777777" w:rsidTr="002C2AF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5E4423AD" w14:textId="77777777" w:rsidR="002067F3" w:rsidRDefault="002067F3" w:rsidP="002067F3">
            <w:pPr>
              <w:rPr>
                <w:color w:val="F2F2F2"/>
                <w:sz w:val="24"/>
                <w:szCs w:val="24"/>
              </w:rPr>
            </w:pPr>
            <w:r>
              <w:t>1</w:t>
            </w:r>
          </w:p>
        </w:tc>
        <w:tc>
          <w:tcPr>
            <w:tcW w:w="8646" w:type="dxa"/>
          </w:tcPr>
          <w:p w14:paraId="2C6147C9" w14:textId="73700D0C" w:rsidR="002067F3" w:rsidRDefault="002067F3" w:rsidP="002067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F2187">
              <w:t>Definirati korake provođenja akcijskog istraživanja, uključujući identifikaciju problema, planiranje i provedbu promjena u učionici.</w:t>
            </w:r>
          </w:p>
        </w:tc>
      </w:tr>
      <w:tr w:rsidR="002067F3" w14:paraId="095E0261" w14:textId="77777777" w:rsidTr="00535C7A">
        <w:trPr>
          <w:trHeight w:val="5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7C182F98" w14:textId="77777777" w:rsidR="002067F3" w:rsidRDefault="002067F3" w:rsidP="002067F3">
            <w:r>
              <w:t>2</w:t>
            </w:r>
          </w:p>
        </w:tc>
        <w:tc>
          <w:tcPr>
            <w:tcW w:w="8646" w:type="dxa"/>
          </w:tcPr>
          <w:p w14:paraId="1E2B9774" w14:textId="53D0E418" w:rsidR="002067F3" w:rsidRPr="002067F3" w:rsidRDefault="002067F3" w:rsidP="002067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 w:rsidRPr="002067F3">
              <w:rPr>
                <w:bCs/>
              </w:rPr>
              <w:t>Identificirati i dokumentirati problem u učionici za akcijsko istraživanje kako bi se unaprijedile nastavne prakse i poboljšali rezultati informatičkog obrazovanja.</w:t>
            </w:r>
          </w:p>
        </w:tc>
      </w:tr>
    </w:tbl>
    <w:p w14:paraId="768DF06B" w14:textId="77777777" w:rsidR="00535C7A" w:rsidRDefault="00535C7A">
      <w:pPr>
        <w:tabs>
          <w:tab w:val="left" w:pos="6264"/>
        </w:tabs>
        <w:spacing w:after="0"/>
      </w:pPr>
    </w:p>
    <w:p w14:paraId="3E4D2704" w14:textId="77777777" w:rsidR="00535C7A" w:rsidRDefault="00535C7A">
      <w:pPr>
        <w:tabs>
          <w:tab w:val="left" w:pos="6264"/>
        </w:tabs>
        <w:spacing w:after="0"/>
      </w:pPr>
    </w:p>
    <w:tbl>
      <w:tblPr>
        <w:tblStyle w:val="affff"/>
        <w:tblpPr w:leftFromText="180" w:rightFromText="180" w:vertAnchor="text" w:tblpY="224"/>
        <w:tblW w:w="9088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3969"/>
        <w:gridCol w:w="567"/>
        <w:gridCol w:w="3973"/>
        <w:gridCol w:w="17"/>
      </w:tblGrid>
      <w:tr w:rsidR="00535C7A" w14:paraId="677CB424" w14:textId="77777777" w:rsidTr="00535C7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88" w:type="dxa"/>
            <w:gridSpan w:val="5"/>
          </w:tcPr>
          <w:p w14:paraId="30DE9EBE" w14:textId="77777777" w:rsidR="00535C7A" w:rsidRDefault="00B8429C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METODE POUČAVANJA (označite sve što se primjenjuje)</w:t>
            </w:r>
          </w:p>
        </w:tc>
      </w:tr>
      <w:tr w:rsidR="00535C7A" w14:paraId="35A0EE7F" w14:textId="77777777" w:rsidTr="00535C7A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3617B01B" w14:textId="77777777" w:rsidR="00535C7A" w:rsidRDefault="00B8429C">
            <w:pPr>
              <w:jc w:val="center"/>
            </w:pPr>
            <w:r>
              <w:t>√</w:t>
            </w:r>
          </w:p>
        </w:tc>
        <w:tc>
          <w:tcPr>
            <w:tcW w:w="3969" w:type="dxa"/>
          </w:tcPr>
          <w:p w14:paraId="45CBCC48" w14:textId="77777777" w:rsidR="00535C7A" w:rsidRDefault="00B8429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Učenje kroz djelovanje</w:t>
            </w:r>
          </w:p>
        </w:tc>
        <w:tc>
          <w:tcPr>
            <w:tcW w:w="567" w:type="dxa"/>
            <w:vAlign w:val="center"/>
          </w:tcPr>
          <w:p w14:paraId="3668C325" w14:textId="77777777" w:rsidR="00535C7A" w:rsidRDefault="00535C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6C1325E0" w14:textId="77777777" w:rsidR="00535C7A" w:rsidRDefault="00B8429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Učenje od vršnjaka</w:t>
            </w:r>
          </w:p>
        </w:tc>
      </w:tr>
      <w:tr w:rsidR="00535C7A" w14:paraId="517AD476" w14:textId="77777777" w:rsidTr="00535C7A">
        <w:trPr>
          <w:gridAfter w:val="1"/>
          <w:wAfter w:w="17" w:type="dxa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79EA5C2B" w14:textId="77777777" w:rsidR="00535C7A" w:rsidRDefault="00535C7A">
            <w:pPr>
              <w:jc w:val="center"/>
            </w:pPr>
          </w:p>
        </w:tc>
        <w:tc>
          <w:tcPr>
            <w:tcW w:w="3969" w:type="dxa"/>
          </w:tcPr>
          <w:p w14:paraId="2EDEDC40" w14:textId="77777777" w:rsidR="00535C7A" w:rsidRDefault="00B842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Učenje temeljeno na projektima</w:t>
            </w:r>
          </w:p>
        </w:tc>
        <w:tc>
          <w:tcPr>
            <w:tcW w:w="567" w:type="dxa"/>
            <w:vAlign w:val="center"/>
          </w:tcPr>
          <w:p w14:paraId="36B45C0A" w14:textId="77777777" w:rsidR="00535C7A" w:rsidRDefault="00535C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403BCED7" w14:textId="77777777" w:rsidR="00535C7A" w:rsidRDefault="00B842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Praktično učenje</w:t>
            </w:r>
          </w:p>
        </w:tc>
      </w:tr>
      <w:tr w:rsidR="00535C7A" w14:paraId="0D60DE43" w14:textId="77777777" w:rsidTr="00535C7A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7035A235" w14:textId="77777777" w:rsidR="00535C7A" w:rsidRDefault="00B8429C">
            <w:pPr>
              <w:jc w:val="center"/>
            </w:pPr>
            <w:r>
              <w:lastRenderedPageBreak/>
              <w:t>√</w:t>
            </w:r>
          </w:p>
        </w:tc>
        <w:tc>
          <w:tcPr>
            <w:tcW w:w="3969" w:type="dxa"/>
          </w:tcPr>
          <w:p w14:paraId="549CC84F" w14:textId="77777777" w:rsidR="00535C7A" w:rsidRDefault="00B8429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Strategije aktivnog učenja</w:t>
            </w:r>
          </w:p>
        </w:tc>
        <w:tc>
          <w:tcPr>
            <w:tcW w:w="567" w:type="dxa"/>
            <w:vAlign w:val="center"/>
          </w:tcPr>
          <w:p w14:paraId="1DBD5EAF" w14:textId="77777777" w:rsidR="00535C7A" w:rsidRDefault="00B8429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√</w:t>
            </w:r>
          </w:p>
        </w:tc>
        <w:tc>
          <w:tcPr>
            <w:tcW w:w="3973" w:type="dxa"/>
          </w:tcPr>
          <w:p w14:paraId="04E62D34" w14:textId="77777777" w:rsidR="00535C7A" w:rsidRDefault="00B8429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Suradničko učenje</w:t>
            </w:r>
          </w:p>
        </w:tc>
      </w:tr>
      <w:tr w:rsidR="00535C7A" w14:paraId="22D06A6C" w14:textId="77777777" w:rsidTr="00535C7A">
        <w:trPr>
          <w:gridAfter w:val="1"/>
          <w:wAfter w:w="17" w:type="dxa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583B76EC" w14:textId="77777777" w:rsidR="00535C7A" w:rsidRDefault="00B8429C">
            <w:pPr>
              <w:jc w:val="center"/>
            </w:pPr>
            <w:r>
              <w:t>√</w:t>
            </w:r>
          </w:p>
        </w:tc>
        <w:tc>
          <w:tcPr>
            <w:tcW w:w="3969" w:type="dxa"/>
          </w:tcPr>
          <w:p w14:paraId="7C4E199E" w14:textId="77777777" w:rsidR="00535C7A" w:rsidRDefault="00B842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Kombinirano učenje</w:t>
            </w:r>
          </w:p>
        </w:tc>
        <w:tc>
          <w:tcPr>
            <w:tcW w:w="567" w:type="dxa"/>
            <w:vAlign w:val="center"/>
          </w:tcPr>
          <w:p w14:paraId="5B39B317" w14:textId="77777777" w:rsidR="00535C7A" w:rsidRDefault="00535C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4F985A63" w14:textId="77777777" w:rsidR="00535C7A" w:rsidRDefault="00535C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308F7EA3" w14:textId="77777777" w:rsidR="00535C7A" w:rsidRDefault="00535C7A">
      <w:pPr>
        <w:tabs>
          <w:tab w:val="left" w:pos="6264"/>
        </w:tabs>
        <w:spacing w:after="0"/>
      </w:pPr>
    </w:p>
    <w:tbl>
      <w:tblPr>
        <w:tblStyle w:val="affff0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535C7A" w14:paraId="10BA1BF2" w14:textId="77777777" w:rsidTr="00535C7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BF9FF0C" w14:textId="77777777" w:rsidR="00535C7A" w:rsidRDefault="00B8429C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MATERIJAL ZA UČENJE</w:t>
            </w:r>
          </w:p>
        </w:tc>
      </w:tr>
      <w:tr w:rsidR="00535C7A" w14:paraId="23FC4721" w14:textId="77777777" w:rsidTr="00535C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ECEC950" w14:textId="77777777" w:rsidR="00535C7A" w:rsidRDefault="00B8429C">
            <w:pPr>
              <w:rPr>
                <w:color w:val="F2F2F2"/>
                <w:sz w:val="24"/>
                <w:szCs w:val="24"/>
              </w:rPr>
            </w:pPr>
            <w:r>
              <w:t>Potreban materijal</w:t>
            </w:r>
          </w:p>
        </w:tc>
        <w:tc>
          <w:tcPr>
            <w:tcW w:w="6945" w:type="dxa"/>
          </w:tcPr>
          <w:p w14:paraId="6E0DD6F4" w14:textId="4BCF7719" w:rsidR="00535C7A" w:rsidRDefault="00B8429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 xml:space="preserve">PPT slajdovi; </w:t>
            </w:r>
            <w:r w:rsidR="00D35304">
              <w:rPr>
                <w:color w:val="000000"/>
              </w:rPr>
              <w:t>papirići</w:t>
            </w:r>
            <w:r>
              <w:rPr>
                <w:color w:val="000000"/>
              </w:rPr>
              <w:t xml:space="preserve"> ili digitalni ekvivalent ( </w:t>
            </w:r>
            <w:hyperlink r:id="rId11">
              <w:r w:rsidR="00535C7A">
                <w:rPr>
                  <w:color w:val="000000"/>
                  <w:u w:val="single"/>
                </w:rPr>
                <w:t xml:space="preserve">Miro </w:t>
              </w:r>
            </w:hyperlink>
            <w:r>
              <w:rPr>
                <w:color w:val="000000"/>
              </w:rPr>
              <w:t xml:space="preserve">, </w:t>
            </w:r>
            <w:hyperlink r:id="rId12">
              <w:r w:rsidR="00535C7A">
                <w:rPr>
                  <w:color w:val="000000"/>
                  <w:u w:val="single"/>
                </w:rPr>
                <w:t xml:space="preserve">FigJam </w:t>
              </w:r>
            </w:hyperlink>
            <w:r>
              <w:rPr>
                <w:color w:val="000000"/>
              </w:rPr>
              <w:t>); mjerač vremena</w:t>
            </w:r>
          </w:p>
        </w:tc>
      </w:tr>
      <w:tr w:rsidR="00535C7A" w14:paraId="3EF9CF2D" w14:textId="77777777" w:rsidTr="00535C7A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0417377" w14:textId="77777777" w:rsidR="00535C7A" w:rsidRDefault="00B8429C">
            <w:r>
              <w:t>Dodatni resursi</w:t>
            </w:r>
          </w:p>
        </w:tc>
        <w:tc>
          <w:tcPr>
            <w:tcW w:w="6945" w:type="dxa"/>
          </w:tcPr>
          <w:p w14:paraId="78728D83" w14:textId="602730A4" w:rsidR="002067F3" w:rsidRDefault="002067F3" w:rsidP="002067F3">
            <w:pPr>
              <w:numPr>
                <w:ilvl w:val="0"/>
                <w:numId w:val="15"/>
              </w:num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 xml:space="preserve">Mertler, C. A. (2019.). </w:t>
            </w:r>
            <w:r>
              <w:rPr>
                <w:i/>
                <w:color w:val="000000"/>
              </w:rPr>
              <w:t>Action Research: Improving Schools and Empowering Educators</w:t>
            </w:r>
            <w:r>
              <w:rPr>
                <w:color w:val="000000"/>
              </w:rPr>
              <w:t xml:space="preserve"> (6th ed.). SAGE. </w:t>
            </w:r>
            <w:hyperlink r:id="rId13" w:anchor="v=onepage&amp;q&amp;f=false">
              <w:r>
                <w:rPr>
                  <w:color w:val="1155CC"/>
                  <w:u w:val="single"/>
                </w:rPr>
                <w:t>https://books.google.it/books?id=_KahDwAAQBAJ&amp;lpg=PP1&amp;pg=PP1#v=onepage&amp;q&amp;f=false</w:t>
              </w:r>
            </w:hyperlink>
            <w:r>
              <w:rPr>
                <w:color w:val="000000"/>
              </w:rPr>
              <w:t xml:space="preserve">. </w:t>
            </w:r>
          </w:p>
          <w:p w14:paraId="5DABD339" w14:textId="56C759A5" w:rsidR="002067F3" w:rsidRDefault="002067F3" w:rsidP="002067F3">
            <w:pPr>
              <w:numPr>
                <w:ilvl w:val="0"/>
                <w:numId w:val="15"/>
              </w:num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 xml:space="preserve">Teachers Network Leadership Institute. </w:t>
            </w:r>
            <w:r>
              <w:rPr>
                <w:i/>
                <w:color w:val="000000"/>
              </w:rPr>
              <w:t>How to do action research in your classroom.</w:t>
            </w:r>
            <w:r>
              <w:rPr>
                <w:color w:val="000000"/>
              </w:rPr>
              <w:t xml:space="preserve"> Dostupno na: </w:t>
            </w:r>
            <w:hyperlink r:id="rId14">
              <w:r>
                <w:rPr>
                  <w:color w:val="1155CC"/>
                  <w:u w:val="single"/>
                </w:rPr>
                <w:t>https://www.naeyc.org/sites/default/files/globally-shared/downloads/PDFs/resources/pubs/How%20to%20do%20Action%20Research.pdf</w:t>
              </w:r>
            </w:hyperlink>
            <w:r>
              <w:rPr>
                <w:color w:val="000000"/>
              </w:rPr>
              <w:t>.</w:t>
            </w:r>
          </w:p>
          <w:p w14:paraId="23D31CA2" w14:textId="4FD3CA89" w:rsidR="002067F3" w:rsidRDefault="002067F3" w:rsidP="002067F3">
            <w:pPr>
              <w:numPr>
                <w:ilvl w:val="0"/>
                <w:numId w:val="15"/>
              </w:num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 xml:space="preserve">National Foundation for Educational Research (NFER). (n.d.). </w:t>
            </w:r>
            <w:r>
              <w:rPr>
                <w:i/>
                <w:color w:val="000000"/>
              </w:rPr>
              <w:t>How to run an action research project: A "do-it-yourself" guide.</w:t>
            </w:r>
            <w:r>
              <w:rPr>
                <w:color w:val="000000"/>
              </w:rPr>
              <w:t xml:space="preserve"> Dostupno na: </w:t>
            </w:r>
            <w:hyperlink r:id="rId15">
              <w:r>
                <w:rPr>
                  <w:color w:val="1155CC"/>
                  <w:u w:val="single"/>
                </w:rPr>
                <w:t>https://www.nfer.ac.uk/media/texbxexa/how_to_run_action_research_do_it_yourself.pdf</w:t>
              </w:r>
            </w:hyperlink>
            <w:r>
              <w:rPr>
                <w:color w:val="000000"/>
              </w:rPr>
              <w:t>.</w:t>
            </w:r>
          </w:p>
          <w:p w14:paraId="74FE2E0B" w14:textId="2665F551" w:rsidR="002067F3" w:rsidRDefault="002067F3" w:rsidP="002067F3">
            <w:pPr>
              <w:numPr>
                <w:ilvl w:val="0"/>
                <w:numId w:val="15"/>
              </w:num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 xml:space="preserve">Efron, S. E., &amp; Ravid, R. (2019). </w:t>
            </w:r>
            <w:r>
              <w:rPr>
                <w:i/>
                <w:color w:val="000000"/>
              </w:rPr>
              <w:t>Action research in education: A practical guide</w:t>
            </w:r>
            <w:r>
              <w:rPr>
                <w:color w:val="000000"/>
              </w:rPr>
              <w:t xml:space="preserve"> (2nd ed.). Guilford Press. Dostupno na: </w:t>
            </w:r>
            <w:hyperlink r:id="rId16">
              <w:r>
                <w:rPr>
                  <w:color w:val="1155CC"/>
                  <w:u w:val="single"/>
                </w:rPr>
                <w:t>https://www.daneshnamehicsa.ir/userfiles/files/1/9-%20Action%20Research%20in%20Education_%20A%20Practical%20Guide.pdf</w:t>
              </w:r>
            </w:hyperlink>
            <w:r>
              <w:rPr>
                <w:color w:val="000000"/>
              </w:rPr>
              <w:t>.</w:t>
            </w:r>
          </w:p>
          <w:p w14:paraId="4064EB6E" w14:textId="77777777" w:rsidR="00535C7A" w:rsidRDefault="00535C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</w:p>
          <w:p w14:paraId="7AA8BA0B" w14:textId="77777777" w:rsidR="00535C7A" w:rsidRDefault="00535C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</w:p>
          <w:p w14:paraId="35F62518" w14:textId="77777777" w:rsidR="00535C7A" w:rsidRDefault="00535C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</w:p>
        </w:tc>
      </w:tr>
    </w:tbl>
    <w:p w14:paraId="108DD9CD" w14:textId="77777777" w:rsidR="00535C7A" w:rsidRDefault="00535C7A">
      <w:pPr>
        <w:tabs>
          <w:tab w:val="left" w:pos="1620"/>
        </w:tabs>
        <w:spacing w:after="0"/>
      </w:pPr>
    </w:p>
    <w:tbl>
      <w:tblPr>
        <w:tblStyle w:val="affff1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535C7A" w14:paraId="2B60CB14" w14:textId="77777777" w:rsidTr="00535C7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CE948E4" w14:textId="4856919E" w:rsidR="00535C7A" w:rsidRDefault="00B8429C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 xml:space="preserve">SADRŽAJ </w:t>
            </w:r>
            <w:r w:rsidR="002067F3">
              <w:rPr>
                <w:color w:val="F2F2F2"/>
                <w:sz w:val="24"/>
                <w:szCs w:val="24"/>
              </w:rPr>
              <w:t>CJELINE</w:t>
            </w:r>
          </w:p>
          <w:p w14:paraId="0C9E2E3E" w14:textId="77777777" w:rsidR="00535C7A" w:rsidRDefault="00535C7A">
            <w:pPr>
              <w:rPr>
                <w:color w:val="F2F2F2"/>
                <w:sz w:val="24"/>
                <w:szCs w:val="24"/>
              </w:rPr>
            </w:pPr>
          </w:p>
        </w:tc>
      </w:tr>
      <w:tr w:rsidR="00535C7A" w14:paraId="04998F4D" w14:textId="77777777" w:rsidTr="00535C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 w:val="restart"/>
          </w:tcPr>
          <w:p w14:paraId="3B5B8DD7" w14:textId="77777777" w:rsidR="00535C7A" w:rsidRDefault="00B8429C">
            <w:pPr>
              <w:rPr>
                <w:color w:val="000000"/>
              </w:rPr>
            </w:pPr>
            <w:r>
              <w:rPr>
                <w:color w:val="000000"/>
              </w:rPr>
              <w:t>Aktivnosti</w:t>
            </w:r>
          </w:p>
        </w:tc>
        <w:tc>
          <w:tcPr>
            <w:tcW w:w="6945" w:type="dxa"/>
          </w:tcPr>
          <w:p w14:paraId="425D4733" w14:textId="77777777" w:rsidR="00535C7A" w:rsidRDefault="00B8429C">
            <w:pPr>
              <w:pStyle w:val="Heading3"/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  <w:u w:val="single"/>
              </w:rPr>
            </w:pPr>
            <w:bookmarkStart w:id="0" w:name="_heading=h.wf3ug9ju0s3g" w:colFirst="0" w:colLast="0"/>
            <w:bookmarkEnd w:id="0"/>
            <w:r>
              <w:rPr>
                <w:i w:val="0"/>
                <w:u w:val="single"/>
              </w:rPr>
              <w:t>1. Uvod - Što je akcijsko istraživanje? (15 min)</w:t>
            </w:r>
          </w:p>
          <w:p w14:paraId="0F813E0E" w14:textId="77777777" w:rsidR="00535C7A" w:rsidRDefault="00535C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</w:p>
          <w:p w14:paraId="6C366059" w14:textId="6E73C9B2" w:rsidR="00535C7A" w:rsidRDefault="00461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color w:val="000000"/>
              </w:rPr>
            </w:pPr>
            <w:r>
              <w:rPr>
                <w:b/>
                <w:color w:val="000000"/>
              </w:rPr>
              <w:t>Prikaznica 5: Aktivnost 1 - Koja je vaša priča o promjeni? (10 minuta)</w:t>
            </w:r>
            <w:r>
              <w:rPr>
                <w:b/>
                <w:color w:val="000000"/>
              </w:rPr>
              <w:br/>
            </w:r>
          </w:p>
          <w:p w14:paraId="7D1B182F" w14:textId="77777777" w:rsidR="00535C7A" w:rsidRDefault="00B8429C">
            <w:pPr>
              <w:numPr>
                <w:ilvl w:val="0"/>
                <w:numId w:val="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Prisjećanje: </w:t>
            </w:r>
            <w:r>
              <w:rPr>
                <w:color w:val="000000"/>
              </w:rPr>
              <w:t>učitelji razmišljaju o problemu u razredu koji su rješavali u prošlosti i zapisuju ključne riječi na kartice.</w:t>
            </w:r>
          </w:p>
          <w:p w14:paraId="137BCBD2" w14:textId="76EBDDC8" w:rsidR="00535C7A" w:rsidRDefault="00B8429C">
            <w:pPr>
              <w:numPr>
                <w:ilvl w:val="1"/>
                <w:numId w:val="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i/>
                <w:color w:val="000000"/>
              </w:rPr>
              <w:t xml:space="preserve">Primjer: </w:t>
            </w:r>
            <w:r>
              <w:rPr>
                <w:color w:val="000000"/>
              </w:rPr>
              <w:t>„</w:t>
            </w:r>
            <w:r w:rsidRPr="00461945">
              <w:rPr>
                <w:i/>
                <w:iCs/>
                <w:color w:val="000000"/>
              </w:rPr>
              <w:t xml:space="preserve">Djevojke su izbjegavale ispravljanje pogrešaka → </w:t>
            </w:r>
            <w:r>
              <w:rPr>
                <w:i/>
                <w:iCs/>
                <w:color w:val="000000"/>
              </w:rPr>
              <w:t>Dodijelili su im ulogu</w:t>
            </w:r>
            <w:r w:rsidRPr="00461945">
              <w:rPr>
                <w:i/>
                <w:iCs/>
                <w:color w:val="000000"/>
              </w:rPr>
              <w:t xml:space="preserve"> 'voditeljic</w:t>
            </w:r>
            <w:r>
              <w:rPr>
                <w:i/>
                <w:iCs/>
                <w:color w:val="000000"/>
              </w:rPr>
              <w:t>a</w:t>
            </w:r>
            <w:r w:rsidRPr="00461945">
              <w:rPr>
                <w:i/>
                <w:iCs/>
                <w:color w:val="000000"/>
              </w:rPr>
              <w:t xml:space="preserve">' → </w:t>
            </w:r>
            <w:r w:rsidR="00461945" w:rsidRPr="00461945">
              <w:rPr>
                <w:i/>
                <w:iCs/>
                <w:color w:val="000000"/>
              </w:rPr>
              <w:t>više su se trudile</w:t>
            </w:r>
            <w:r>
              <w:rPr>
                <w:color w:val="000000"/>
              </w:rPr>
              <w:t>.“</w:t>
            </w:r>
          </w:p>
          <w:p w14:paraId="0F46FDCD" w14:textId="77777777" w:rsidR="00535C7A" w:rsidRDefault="00B8429C">
            <w:pPr>
              <w:numPr>
                <w:ilvl w:val="0"/>
                <w:numId w:val="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Uparivanje i usporedba: </w:t>
            </w:r>
            <w:r>
              <w:rPr>
                <w:color w:val="000000"/>
              </w:rPr>
              <w:t>učitelji dijele priče u parovima koristeći usmjeravajuća pitanja:</w:t>
            </w:r>
          </w:p>
          <w:p w14:paraId="31835207" w14:textId="77777777" w:rsidR="00535C7A" w:rsidRDefault="00B8429C">
            <w:pPr>
              <w:numPr>
                <w:ilvl w:val="1"/>
                <w:numId w:val="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i/>
                <w:color w:val="000000"/>
              </w:rPr>
              <w:t>Kako ste prepoznali problem?</w:t>
            </w:r>
          </w:p>
          <w:p w14:paraId="15EEA4FF" w14:textId="77C7DC31" w:rsidR="00535C7A" w:rsidRDefault="00B8429C">
            <w:pPr>
              <w:numPr>
                <w:ilvl w:val="1"/>
                <w:numId w:val="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i/>
                <w:color w:val="000000"/>
              </w:rPr>
              <w:lastRenderedPageBreak/>
              <w:t xml:space="preserve">Koju si promjenu </w:t>
            </w:r>
            <w:r w:rsidR="00461945">
              <w:rPr>
                <w:i/>
                <w:color w:val="000000"/>
              </w:rPr>
              <w:t>pokušali</w:t>
            </w:r>
            <w:r>
              <w:rPr>
                <w:i/>
                <w:color w:val="000000"/>
              </w:rPr>
              <w:t>?</w:t>
            </w:r>
          </w:p>
          <w:p w14:paraId="7F3C84ED" w14:textId="77777777" w:rsidR="00535C7A" w:rsidRDefault="00B8429C">
            <w:pPr>
              <w:numPr>
                <w:ilvl w:val="1"/>
                <w:numId w:val="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i/>
                <w:color w:val="000000"/>
              </w:rPr>
              <w:t>Kako ste mjerili uspjeh?</w:t>
            </w:r>
          </w:p>
          <w:p w14:paraId="4FC48470" w14:textId="75B8127C" w:rsidR="00535C7A" w:rsidRDefault="00B8429C">
            <w:pPr>
              <w:numPr>
                <w:ilvl w:val="0"/>
                <w:numId w:val="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Zajedno definirajte akcijsko istraživanje: </w:t>
            </w:r>
            <w:r>
              <w:rPr>
                <w:color w:val="000000"/>
              </w:rPr>
              <w:t xml:space="preserve">voditelj grupira teme i </w:t>
            </w:r>
            <w:r w:rsidR="00461945">
              <w:rPr>
                <w:color w:val="000000"/>
              </w:rPr>
              <w:t>definira</w:t>
            </w:r>
            <w:r>
              <w:rPr>
                <w:color w:val="000000"/>
              </w:rPr>
              <w:t xml:space="preserve"> </w:t>
            </w:r>
            <w:r w:rsidR="00461945">
              <w:rPr>
                <w:color w:val="000000"/>
              </w:rPr>
              <w:t>akcijsko istraživanje</w:t>
            </w:r>
            <w:r>
              <w:rPr>
                <w:color w:val="000000"/>
              </w:rPr>
              <w:t xml:space="preserve"> s grupom.</w:t>
            </w:r>
          </w:p>
          <w:p w14:paraId="41199EC5" w14:textId="77777777" w:rsidR="00535C7A" w:rsidRDefault="00535C7A">
            <w:pPr>
              <w:spacing w:before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</w:p>
          <w:p w14:paraId="0EECBC7E" w14:textId="3F2CE415" w:rsidR="00535C7A" w:rsidRDefault="00461945">
            <w:pPr>
              <w:spacing w:before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Prikaznic</w:t>
            </w:r>
            <w:r w:rsidR="00B8429C">
              <w:rPr>
                <w:b/>
                <w:color w:val="000000"/>
              </w:rPr>
              <w:t>e</w:t>
            </w:r>
            <w:r>
              <w:rPr>
                <w:b/>
                <w:color w:val="000000"/>
              </w:rPr>
              <w:t xml:space="preserve"> 6 - 10 (5 minuta)</w:t>
            </w:r>
          </w:p>
          <w:p w14:paraId="2B07E7D8" w14:textId="23F9A451" w:rsidR="00535C7A" w:rsidRDefault="00461945">
            <w:pPr>
              <w:spacing w:before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Prikaznica 6: Definicija</w:t>
            </w:r>
          </w:p>
          <w:p w14:paraId="69561A8A" w14:textId="10E2F9FC" w:rsidR="00535C7A" w:rsidRDefault="00B8429C">
            <w:pPr>
              <w:numPr>
                <w:ilvl w:val="0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Pregled: </w:t>
            </w:r>
            <w:r>
              <w:rPr>
                <w:color w:val="000000"/>
              </w:rPr>
              <w:t>objasnite akcijsko istraživanje (A</w:t>
            </w:r>
            <w:r w:rsidR="00461945">
              <w:rPr>
                <w:color w:val="000000"/>
              </w:rPr>
              <w:t>I</w:t>
            </w:r>
            <w:r>
              <w:rPr>
                <w:color w:val="000000"/>
              </w:rPr>
              <w:t>) kao refleksivni, iterativni proces u kojem učitelji istražuju izazove u učionici, primjenjuju rješenja i procjenjuju utjecaj.</w:t>
            </w:r>
          </w:p>
          <w:p w14:paraId="27450E81" w14:textId="0F5DFC68" w:rsidR="00535C7A" w:rsidRDefault="00B8429C">
            <w:pPr>
              <w:numPr>
                <w:ilvl w:val="0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Ključni citat: </w:t>
            </w:r>
            <w:r>
              <w:rPr>
                <w:color w:val="000000"/>
              </w:rPr>
              <w:t xml:space="preserve">„Istraživanje koje </w:t>
            </w:r>
            <w:r>
              <w:rPr>
                <w:b/>
                <w:i/>
                <w:color w:val="000000"/>
              </w:rPr>
              <w:t xml:space="preserve">su proveli </w:t>
            </w:r>
            <w:r>
              <w:rPr>
                <w:color w:val="000000"/>
              </w:rPr>
              <w:t xml:space="preserve">učitelji za </w:t>
            </w:r>
            <w:r>
              <w:rPr>
                <w:b/>
                <w:i/>
                <w:color w:val="000000"/>
              </w:rPr>
              <w:t xml:space="preserve">svoje </w:t>
            </w:r>
            <w:r>
              <w:rPr>
                <w:color w:val="000000"/>
              </w:rPr>
              <w:t>učenike.“</w:t>
            </w:r>
          </w:p>
          <w:p w14:paraId="1F4A33B2" w14:textId="77777777" w:rsidR="00535C7A" w:rsidRDefault="00B8429C">
            <w:pPr>
              <w:numPr>
                <w:ilvl w:val="0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Važnost proširene stvarnosti:</w:t>
            </w:r>
          </w:p>
          <w:p w14:paraId="7CADFC6B" w14:textId="77777777" w:rsidR="00535C7A" w:rsidRDefault="00B8429C">
            <w:pPr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Povezuje teoriju s praksom</w:t>
            </w:r>
          </w:p>
          <w:p w14:paraId="39B97D06" w14:textId="6B07A904" w:rsidR="00535C7A" w:rsidRDefault="00B8429C">
            <w:pPr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 xml:space="preserve">Osnažuje učitelje da </w:t>
            </w:r>
            <w:r w:rsidR="00461945">
              <w:rPr>
                <w:color w:val="000000"/>
              </w:rPr>
              <w:t>rade na smanjivanju nejednakosti</w:t>
            </w:r>
            <w:r>
              <w:rPr>
                <w:color w:val="000000"/>
              </w:rPr>
              <w:t xml:space="preserve"> (npr. rodnim razlikama u informatici)</w:t>
            </w:r>
          </w:p>
          <w:p w14:paraId="1BFE1517" w14:textId="1915F93A" w:rsidR="00535C7A" w:rsidRDefault="00461945">
            <w:pPr>
              <w:spacing w:before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Prikaznica 7: Povijesni pregled</w:t>
            </w:r>
          </w:p>
          <w:p w14:paraId="7D7BD8E3" w14:textId="77777777" w:rsidR="00535C7A" w:rsidRDefault="00B8429C">
            <w:pPr>
              <w:numPr>
                <w:ilvl w:val="0"/>
                <w:numId w:val="1"/>
              </w:numPr>
              <w:spacing w:before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Povijesni kontekst: </w:t>
            </w:r>
            <w:r>
              <w:rPr>
                <w:color w:val="000000"/>
              </w:rPr>
              <w:t>Ukratko spomenite doprinose Kurta Lewina, Paula Freirea i Bridget Somekh.</w:t>
            </w:r>
          </w:p>
          <w:p w14:paraId="133C6BE3" w14:textId="7B9E6CB1" w:rsidR="00535C7A" w:rsidRDefault="00461945">
            <w:pPr>
              <w:spacing w:before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Prikaznica 8: Video: Što je akcijsko istraživanje?</w:t>
            </w:r>
          </w:p>
          <w:p w14:paraId="10039AD7" w14:textId="77777777" w:rsidR="00535C7A" w:rsidRDefault="00B8429C">
            <w:pPr>
              <w:numPr>
                <w:ilvl w:val="0"/>
                <w:numId w:val="9"/>
              </w:numPr>
              <w:spacing w:before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Youtube video: </w:t>
            </w:r>
            <w:r>
              <w:rPr>
                <w:color w:val="000000"/>
              </w:rPr>
              <w:t>Što je akcijsko istraživanje? Vizualno objašnjenje</w:t>
            </w:r>
          </w:p>
          <w:p w14:paraId="7557E67F" w14:textId="77777777" w:rsidR="00535C7A" w:rsidRDefault="00535C7A">
            <w:pPr>
              <w:spacing w:before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</w:p>
          <w:p w14:paraId="48327F69" w14:textId="670F03D3" w:rsidR="00535C7A" w:rsidRDefault="00461945">
            <w:pPr>
              <w:spacing w:before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Prikaznica 9: Ciklus akcijskog istraživanja u 5 koraka</w:t>
            </w:r>
          </w:p>
          <w:p w14:paraId="544EC0ED" w14:textId="3A7B9174" w:rsidR="00535C7A" w:rsidRDefault="00B8429C">
            <w:pPr>
              <w:numPr>
                <w:ilvl w:val="0"/>
                <w:numId w:val="2"/>
              </w:numPr>
              <w:spacing w:before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Infografika: </w:t>
            </w:r>
            <w:r>
              <w:rPr>
                <w:color w:val="000000"/>
              </w:rPr>
              <w:t>upoznajte učenike s A</w:t>
            </w:r>
            <w:r w:rsidR="00461945">
              <w:rPr>
                <w:color w:val="000000"/>
              </w:rPr>
              <w:t>I</w:t>
            </w:r>
            <w:r>
              <w:rPr>
                <w:color w:val="000000"/>
              </w:rPr>
              <w:t xml:space="preserve"> ciklusom u 5 koraka.</w:t>
            </w:r>
          </w:p>
          <w:p w14:paraId="6C4C1F82" w14:textId="4D4F6600" w:rsidR="00535C7A" w:rsidRDefault="00461945">
            <w:pPr>
              <w:spacing w:before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Prikaznica 10: Kako akcijsko istraživanje osnažuje učitelje da stvore rodno uključiva i autentična iskustva učenja u informatičkom obrazovanju?</w:t>
            </w:r>
          </w:p>
          <w:p w14:paraId="3F61AF25" w14:textId="09204CD4" w:rsidR="00535C7A" w:rsidRDefault="00B8429C">
            <w:pPr>
              <w:numPr>
                <w:ilvl w:val="0"/>
                <w:numId w:val="2"/>
              </w:numPr>
              <w:spacing w:before="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 xml:space="preserve">Ukratko naglasite važnost implementacije </w:t>
            </w:r>
            <w:r w:rsidR="00461945">
              <w:rPr>
                <w:color w:val="000000"/>
              </w:rPr>
              <w:t>akcijskog istraživanja</w:t>
            </w:r>
            <w:r>
              <w:rPr>
                <w:color w:val="000000"/>
              </w:rPr>
              <w:t xml:space="preserve"> u učionic</w:t>
            </w:r>
            <w:r w:rsidR="00461945">
              <w:rPr>
                <w:color w:val="000000"/>
              </w:rPr>
              <w:t>e</w:t>
            </w:r>
            <w:r>
              <w:rPr>
                <w:color w:val="000000"/>
              </w:rPr>
              <w:t>.</w:t>
            </w:r>
          </w:p>
          <w:p w14:paraId="2188EE18" w14:textId="77777777" w:rsidR="00535C7A" w:rsidRDefault="00B8429C">
            <w:pPr>
              <w:widowControl w:val="0"/>
              <w:numPr>
                <w:ilvl w:val="1"/>
                <w:numId w:val="2"/>
              </w:numPr>
              <w:spacing w:line="21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rješenja temeljena na dokazima, specifična za kontekst;</w:t>
            </w:r>
          </w:p>
          <w:p w14:paraId="1D22C56B" w14:textId="6EB3A5FF" w:rsidR="00535C7A" w:rsidRDefault="00B8429C">
            <w:pPr>
              <w:widowControl w:val="0"/>
              <w:numPr>
                <w:ilvl w:val="1"/>
                <w:numId w:val="2"/>
              </w:numPr>
              <w:spacing w:line="21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 xml:space="preserve">usmjereno na </w:t>
            </w:r>
            <w:r w:rsidR="00461945">
              <w:rPr>
                <w:color w:val="000000"/>
              </w:rPr>
              <w:t>učenike</w:t>
            </w:r>
            <w:r>
              <w:rPr>
                <w:color w:val="000000"/>
              </w:rPr>
              <w:t xml:space="preserve"> i</w:t>
            </w:r>
            <w:r w:rsidR="00461945">
              <w:rPr>
                <w:color w:val="000000"/>
              </w:rPr>
              <w:t xml:space="preserve"> rodno</w:t>
            </w:r>
            <w:r>
              <w:rPr>
                <w:color w:val="000000"/>
              </w:rPr>
              <w:t xml:space="preserve"> uključivo;</w:t>
            </w:r>
          </w:p>
          <w:p w14:paraId="59FC6446" w14:textId="77777777" w:rsidR="00535C7A" w:rsidRDefault="00B8429C">
            <w:pPr>
              <w:widowControl w:val="0"/>
              <w:numPr>
                <w:ilvl w:val="1"/>
                <w:numId w:val="2"/>
              </w:numPr>
              <w:spacing w:line="21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iterativno poboljšanje.</w:t>
            </w:r>
          </w:p>
          <w:p w14:paraId="429FB96E" w14:textId="77777777" w:rsidR="00535C7A" w:rsidRDefault="00535C7A">
            <w:p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</w:rPr>
            </w:pPr>
          </w:p>
        </w:tc>
      </w:tr>
      <w:tr w:rsidR="00535C7A" w14:paraId="7B601368" w14:textId="77777777" w:rsidTr="00535C7A">
        <w:trPr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121B2463" w14:textId="77777777" w:rsidR="00535C7A" w:rsidRDefault="00535C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 w:val="0"/>
                <w:color w:val="000000"/>
              </w:rPr>
            </w:pPr>
          </w:p>
        </w:tc>
        <w:tc>
          <w:tcPr>
            <w:tcW w:w="6945" w:type="dxa"/>
          </w:tcPr>
          <w:p w14:paraId="364FB246" w14:textId="551CA341" w:rsidR="00535C7A" w:rsidRDefault="00B8429C">
            <w:pPr>
              <w:pStyle w:val="Heading3"/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color w:val="000000"/>
              </w:rPr>
            </w:pPr>
            <w:bookmarkStart w:id="1" w:name="_heading=h.qp3i3zzqeff" w:colFirst="0" w:colLast="0"/>
            <w:bookmarkEnd w:id="1"/>
            <w:r>
              <w:rPr>
                <w:i w:val="0"/>
                <w:u w:val="single"/>
              </w:rPr>
              <w:t xml:space="preserve">2. Identificiranje - </w:t>
            </w:r>
            <w:r w:rsidR="00461945">
              <w:rPr>
                <w:i w:val="0"/>
                <w:u w:val="single"/>
              </w:rPr>
              <w:t>Prepoznavanje</w:t>
            </w:r>
            <w:r>
              <w:rPr>
                <w:i w:val="0"/>
                <w:u w:val="single"/>
              </w:rPr>
              <w:t xml:space="preserve"> izazova u učionici (40 min)</w:t>
            </w:r>
          </w:p>
          <w:p w14:paraId="2A76E5C6" w14:textId="77777777" w:rsidR="00535C7A" w:rsidRDefault="00535C7A">
            <w:pPr>
              <w:widowControl w:val="0"/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</w:rPr>
            </w:pPr>
          </w:p>
          <w:p w14:paraId="2E599534" w14:textId="6EB683B4" w:rsidR="00535C7A" w:rsidRDefault="00461945">
            <w:pPr>
              <w:widowControl w:val="0"/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Prikaznica 11: Što je izazov u učionici i kako ga prepoznati? (5 min)</w:t>
            </w:r>
          </w:p>
          <w:p w14:paraId="3DBDAF2D" w14:textId="77777777" w:rsidR="00535C7A" w:rsidRDefault="00B8429C">
            <w:pPr>
              <w:numPr>
                <w:ilvl w:val="0"/>
                <w:numId w:val="2"/>
              </w:numPr>
              <w:spacing w:before="6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Upoznati učitelje s konceptom izazova u učionici i koracima za njegovo definiranje.</w:t>
            </w:r>
          </w:p>
          <w:p w14:paraId="30F62F89" w14:textId="77777777" w:rsidR="00535C7A" w:rsidRDefault="00535C7A">
            <w:pPr>
              <w:spacing w:before="6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</w:p>
          <w:p w14:paraId="6F8A5A9B" w14:textId="12551E6A" w:rsidR="00535C7A" w:rsidRDefault="00461945">
            <w:pPr>
              <w:spacing w:before="6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Prikaznica 12: Aktivnost 2 - Izazovi brainstorminga (10 minuta)</w:t>
            </w:r>
          </w:p>
          <w:p w14:paraId="3493BF60" w14:textId="77777777" w:rsidR="00535C7A" w:rsidRDefault="00B8429C">
            <w:pPr>
              <w:numPr>
                <w:ilvl w:val="0"/>
                <w:numId w:val="1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Individualna brainstorming akcija: </w:t>
            </w:r>
            <w:r>
              <w:rPr>
                <w:color w:val="000000"/>
              </w:rPr>
              <w:t>učitelji navode 2-3 izazova na ljepljivim papirićima koristeći upute:</w:t>
            </w:r>
          </w:p>
          <w:p w14:paraId="23218C29" w14:textId="330F77B5" w:rsidR="00535C7A" w:rsidRDefault="00B8429C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i/>
                <w:color w:val="000000"/>
              </w:rPr>
              <w:t xml:space="preserve">Gdje </w:t>
            </w:r>
            <w:r w:rsidR="007C3DEE">
              <w:rPr>
                <w:i/>
                <w:color w:val="000000"/>
              </w:rPr>
              <w:t xml:space="preserve">primjećujete </w:t>
            </w:r>
            <w:r>
              <w:rPr>
                <w:i/>
                <w:color w:val="000000"/>
              </w:rPr>
              <w:t>rodne razlike u informatici?</w:t>
            </w:r>
          </w:p>
          <w:p w14:paraId="590AC2E8" w14:textId="3BC6C7D8" w:rsidR="00535C7A" w:rsidRDefault="007C3DEE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i/>
                <w:color w:val="000000"/>
              </w:rPr>
              <w:t>Iz koje teme učenici najčešće zaostaju u znanju?</w:t>
            </w:r>
          </w:p>
          <w:p w14:paraId="0CE41919" w14:textId="72815A2C" w:rsidR="00535C7A" w:rsidRDefault="00B8429C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i/>
                <w:color w:val="000000"/>
              </w:rPr>
              <w:t xml:space="preserve">Koje sistemske </w:t>
            </w:r>
            <w:r w:rsidR="007C3DEE">
              <w:rPr>
                <w:i/>
                <w:color w:val="000000"/>
              </w:rPr>
              <w:t>prepreke i dalje</w:t>
            </w:r>
            <w:r>
              <w:rPr>
                <w:i/>
                <w:color w:val="000000"/>
              </w:rPr>
              <w:t xml:space="preserve"> postoje?</w:t>
            </w:r>
          </w:p>
          <w:p w14:paraId="25A38D41" w14:textId="77777777" w:rsidR="00535C7A" w:rsidRDefault="00535C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</w:rPr>
            </w:pPr>
          </w:p>
          <w:p w14:paraId="0E6EC0CC" w14:textId="77777777" w:rsidR="00535C7A" w:rsidRDefault="00B8429C">
            <w:pPr>
              <w:numPr>
                <w:ilvl w:val="0"/>
                <w:numId w:val="10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Sinteza u grupi: </w:t>
            </w:r>
            <w:r>
              <w:rPr>
                <w:color w:val="000000"/>
              </w:rPr>
              <w:t>Grupirajte slične izazove na plakatu.</w:t>
            </w:r>
          </w:p>
          <w:p w14:paraId="49E6FED7" w14:textId="77777777" w:rsidR="00535C7A" w:rsidRDefault="00535C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</w:p>
          <w:p w14:paraId="3DCB68CE" w14:textId="58CE66E7" w:rsidR="00535C7A" w:rsidRDefault="007C3DEE">
            <w:p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color w:val="000000"/>
              </w:rPr>
            </w:pPr>
            <w:r>
              <w:rPr>
                <w:b/>
                <w:color w:val="000000"/>
              </w:rPr>
              <w:t xml:space="preserve">Prikaznica 13: Aktivnost 3 - Razmišljanje o utvrđenim izazovima (15 minuta) </w:t>
            </w:r>
          </w:p>
          <w:p w14:paraId="3F80737D" w14:textId="2FCBEAC2" w:rsidR="00535C7A" w:rsidRDefault="00B8429C">
            <w:pPr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  <w:color w:val="000000"/>
              </w:rPr>
              <w:t>Vježba refleksije</w:t>
            </w:r>
            <w:r>
              <w:rPr>
                <w:color w:val="000000"/>
              </w:rPr>
              <w:t>: učitelji razmišljaju o izazovima koje su zapisali tijekom prethodne aktivnosti.</w:t>
            </w:r>
          </w:p>
          <w:p w14:paraId="3DDB5548" w14:textId="77777777" w:rsidR="00535C7A" w:rsidRDefault="00B842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Pokušavaju odgovoriti na sljedeća pitanja, zapisujući svoje odgovore:</w:t>
            </w:r>
          </w:p>
          <w:p w14:paraId="226380F4" w14:textId="77777777" w:rsidR="00535C7A" w:rsidRDefault="00B8429C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VAŽNOST: Zašto je ovaj izazov važan?</w:t>
            </w:r>
          </w:p>
          <w:p w14:paraId="5E56C34A" w14:textId="3FFEE91A" w:rsidR="00535C7A" w:rsidRDefault="007C3DEE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UZROK: Koji je uzrok problema?</w:t>
            </w:r>
          </w:p>
          <w:p w14:paraId="418EE5FE" w14:textId="77777777" w:rsidR="00535C7A" w:rsidRDefault="00B8429C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PROŠLI EKSPERIMENTI: Što sam već pokušao/la? Što je uspjelo/nije uspjelo?</w:t>
            </w:r>
          </w:p>
          <w:p w14:paraId="221A21A2" w14:textId="77777777" w:rsidR="00535C7A" w:rsidRDefault="00B8429C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PRILAGOĐAVANJE: Mogu li to riješiti prilagodbom svog pristupa (tj. strategijama poučavanja, ne samo promjenama politika)?</w:t>
            </w:r>
          </w:p>
          <w:p w14:paraId="5F890DF4" w14:textId="2C2B396B" w:rsidR="00535C7A" w:rsidRDefault="00B8429C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INTERSEKCIJ</w:t>
            </w:r>
            <w:r w:rsidR="007C3DEE">
              <w:rPr>
                <w:color w:val="000000"/>
              </w:rPr>
              <w:t>A</w:t>
            </w:r>
            <w:r>
              <w:rPr>
                <w:color w:val="000000"/>
              </w:rPr>
              <w:t>: Utječe li zadani izazov nepravedno na određene skupine</w:t>
            </w:r>
            <w:r w:rsidR="007C3DEE">
              <w:rPr>
                <w:color w:val="000000"/>
              </w:rPr>
              <w:t xml:space="preserve"> učenika</w:t>
            </w:r>
            <w:r>
              <w:rPr>
                <w:color w:val="000000"/>
              </w:rPr>
              <w:t xml:space="preserve"> na temelju presjeka njihovih jedinstvenih identitetskih karakteristika (tj. problem nesrazmjerno utječe na marginalizirane skupine)?</w:t>
            </w:r>
          </w:p>
          <w:p w14:paraId="27E93C22" w14:textId="72AB83F2" w:rsidR="00535C7A" w:rsidRDefault="00B8429C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 xml:space="preserve">PRETPOSTAVKE: Koje pretpostavke </w:t>
            </w:r>
            <w:r w:rsidR="007C3DEE">
              <w:rPr>
                <w:color w:val="000000"/>
              </w:rPr>
              <w:t>imam</w:t>
            </w:r>
            <w:r>
              <w:rPr>
                <w:color w:val="000000"/>
              </w:rPr>
              <w:t>?</w:t>
            </w:r>
          </w:p>
          <w:p w14:paraId="39B4ACCF" w14:textId="77777777" w:rsidR="00535C7A" w:rsidRDefault="00B8429C">
            <w:p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Učitelji čuvaju svoje bilješke za kasnije.</w:t>
            </w:r>
          </w:p>
          <w:p w14:paraId="63564D79" w14:textId="2A884CFD" w:rsidR="00535C7A" w:rsidRDefault="007C3DEE">
            <w:p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Prikaznice 14-16: Aktivnost 4 - Osmislite završno pitanje koje će voditi vaše akcijsko istraživanje (10 minuta)</w:t>
            </w:r>
          </w:p>
          <w:p w14:paraId="00E717B8" w14:textId="18C96668" w:rsidR="00535C7A" w:rsidRDefault="00B8429C">
            <w:pPr>
              <w:numPr>
                <w:ilvl w:val="0"/>
                <w:numId w:val="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  <w:color w:val="000000"/>
              </w:rPr>
              <w:t>Nacrt pitanja</w:t>
            </w:r>
            <w:r>
              <w:rPr>
                <w:color w:val="000000"/>
              </w:rPr>
              <w:t xml:space="preserve">: Učitelji pišu prvi nacrt pitanja (npr. </w:t>
            </w:r>
            <w:r>
              <w:rPr>
                <w:i/>
                <w:color w:val="000000"/>
              </w:rPr>
              <w:t xml:space="preserve">"Zašto djevojčice izbjegavaju ispravljanje pogrešaka?" </w:t>
            </w:r>
            <w:r>
              <w:rPr>
                <w:color w:val="000000"/>
              </w:rPr>
              <w:t>).</w:t>
            </w:r>
          </w:p>
          <w:p w14:paraId="3C858B84" w14:textId="77777777" w:rsidR="00535C7A" w:rsidRDefault="00B8429C">
            <w:pPr>
              <w:numPr>
                <w:ilvl w:val="0"/>
                <w:numId w:val="7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Povratne informacije od kolega: </w:t>
            </w:r>
            <w:r>
              <w:rPr>
                <w:color w:val="000000"/>
              </w:rPr>
              <w:t>Poboljšajte pitanja pomoću kriterija:</w:t>
            </w:r>
          </w:p>
          <w:p w14:paraId="6A461E18" w14:textId="77777777" w:rsidR="00535C7A" w:rsidRDefault="00B8429C">
            <w:pPr>
              <w:numPr>
                <w:ilvl w:val="1"/>
                <w:numId w:val="1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i/>
                <w:color w:val="000000"/>
              </w:rPr>
              <w:t>Specifično, primjenjivo, mjerljivo.</w:t>
            </w:r>
          </w:p>
          <w:p w14:paraId="1EFD6D8A" w14:textId="77777777" w:rsidR="00535C7A" w:rsidRDefault="00B8429C">
            <w:pPr>
              <w:numPr>
                <w:ilvl w:val="1"/>
                <w:numId w:val="1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i/>
                <w:color w:val="000000"/>
              </w:rPr>
              <w:t>Primjer:</w:t>
            </w:r>
            <w:r>
              <w:rPr>
                <w:color w:val="000000"/>
              </w:rPr>
              <w:t xml:space="preserve"> </w:t>
            </w:r>
            <w:r>
              <w:rPr>
                <w:i/>
                <w:color w:val="000000"/>
              </w:rPr>
              <w:t>"Kako pripovijedanje može učiniti algoritme zanimljivijima za djevojčice?"</w:t>
            </w:r>
            <w:r>
              <w:rPr>
                <w:i/>
                <w:color w:val="000000"/>
              </w:rPr>
              <w:br/>
            </w:r>
          </w:p>
        </w:tc>
      </w:tr>
    </w:tbl>
    <w:p w14:paraId="2FD5798A" w14:textId="77777777" w:rsidR="00535C7A" w:rsidRDefault="00535C7A">
      <w:pPr>
        <w:tabs>
          <w:tab w:val="left" w:pos="1620"/>
        </w:tabs>
      </w:pPr>
    </w:p>
    <w:tbl>
      <w:tblPr>
        <w:tblStyle w:val="affff2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535C7A" w14:paraId="5D1993A2" w14:textId="77777777" w:rsidTr="00535C7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</w:tcPr>
          <w:p w14:paraId="2BA4673F" w14:textId="77777777" w:rsidR="00535C7A" w:rsidRDefault="00B8429C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KLJUČNE ZAKLJUČKE</w:t>
            </w:r>
          </w:p>
        </w:tc>
      </w:tr>
      <w:tr w:rsidR="00535C7A" w14:paraId="13189EC5" w14:textId="77777777" w:rsidTr="00535C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9418D16" w14:textId="77777777" w:rsidR="00535C7A" w:rsidRDefault="00B8429C">
            <w:pPr>
              <w:rPr>
                <w:color w:val="F2F2F2"/>
                <w:sz w:val="24"/>
                <w:szCs w:val="24"/>
              </w:rPr>
            </w:pPr>
            <w:r>
              <w:t>Razmišljanje i zaključak</w:t>
            </w:r>
          </w:p>
        </w:tc>
        <w:tc>
          <w:tcPr>
            <w:tcW w:w="6945" w:type="dxa"/>
          </w:tcPr>
          <w:p w14:paraId="22CE59AA" w14:textId="5946CF5A" w:rsidR="00535C7A" w:rsidRDefault="007C3D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Prikaznica 17: Refleksija i zaključak (5 minuta)</w:t>
            </w:r>
          </w:p>
          <w:p w14:paraId="36D0B8A8" w14:textId="6F9CFBBE" w:rsidR="00535C7A" w:rsidRDefault="00B8429C">
            <w:pPr>
              <w:numPr>
                <w:ilvl w:val="0"/>
                <w:numId w:val="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Povratne informacije: </w:t>
            </w:r>
            <w:r>
              <w:t xml:space="preserve">Pozovite sve </w:t>
            </w:r>
            <w:r w:rsidR="007C3DEE">
              <w:t>polaznike</w:t>
            </w:r>
            <w:r>
              <w:t xml:space="preserve"> da iznesu povratne informacije o cjelini.</w:t>
            </w:r>
          </w:p>
          <w:p w14:paraId="0048DFC6" w14:textId="4152BEF3" w:rsidR="00535C7A" w:rsidRDefault="00B8429C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Pregled ključnih točaka: </w:t>
            </w:r>
            <w:r>
              <w:t>Ukratko sažmite sadržaj cjeline.</w:t>
            </w:r>
          </w:p>
          <w:p w14:paraId="06BD6123" w14:textId="03309BE2" w:rsidR="00535C7A" w:rsidRDefault="00B8429C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Sljedeći koraci: </w:t>
            </w:r>
            <w:r>
              <w:t>CJelina 7.2: Osmišljavanje intervencija za utvrđeni izazov.</w:t>
            </w:r>
          </w:p>
          <w:p w14:paraId="2A4423A8" w14:textId="77777777" w:rsidR="00535C7A" w:rsidRDefault="00535C7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535C7A" w14:paraId="61756804" w14:textId="77777777" w:rsidTr="00535C7A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28F9F61" w14:textId="77777777" w:rsidR="00535C7A" w:rsidRDefault="00B8429C">
            <w:r>
              <w:t>Domaća zadaća/Dodatni zadaci</w:t>
            </w:r>
          </w:p>
        </w:tc>
        <w:tc>
          <w:tcPr>
            <w:tcW w:w="6945" w:type="dxa"/>
          </w:tcPr>
          <w:p w14:paraId="4AE22A16" w14:textId="77777777" w:rsidR="00535C7A" w:rsidRDefault="00B842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/</w:t>
            </w:r>
          </w:p>
        </w:tc>
      </w:tr>
    </w:tbl>
    <w:p w14:paraId="702457C3" w14:textId="77777777" w:rsidR="00535C7A" w:rsidRDefault="00535C7A">
      <w:pPr>
        <w:rPr>
          <w:i/>
        </w:rPr>
      </w:pPr>
    </w:p>
    <w:sectPr w:rsidR="00535C7A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7" w:h="16839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F4D5F5" w14:textId="77777777" w:rsidR="00FF24FA" w:rsidRDefault="00FF24FA">
      <w:pPr>
        <w:spacing w:after="0" w:line="240" w:lineRule="auto"/>
      </w:pPr>
      <w:r>
        <w:separator/>
      </w:r>
    </w:p>
  </w:endnote>
  <w:endnote w:type="continuationSeparator" w:id="0">
    <w:p w14:paraId="27E38403" w14:textId="77777777" w:rsidR="00FF24FA" w:rsidRDefault="00FF24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87A7F635-8882-44BF-98C4-1DF2164F9C6F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73159AA8-FA0B-4C73-88AC-0B41B8E5277D}"/>
    <w:embedBold r:id="rId3" w:fontKey="{48306516-13A9-40CC-8D34-3714D94E16C3}"/>
    <w:embedItalic r:id="rId4" w:fontKey="{116D530D-E06E-4030-8130-69DC1C343008}"/>
    <w:embedBoldItalic r:id="rId5" w:fontKey="{F4F789E1-609E-4EDF-ABB5-64FF9C33BEF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823EF4C4-12B3-479C-A523-DA95DD105DD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5F6FE973-5B6E-4A68-943E-88DF5AF26A48}"/>
    <w:embedItalic r:id="rId8" w:fontKey="{DE76BDB9-E061-417E-A47B-4EAA78874E5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6EF1DB" w14:textId="77777777" w:rsidR="009530DB" w:rsidRDefault="009530D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040C9" w14:textId="456582CC" w:rsidR="00535C7A" w:rsidRDefault="009530D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3A2E8EB2" wp14:editId="2127774D">
          <wp:simplePos x="0" y="0"/>
          <wp:positionH relativeFrom="column">
            <wp:posOffset>-647700</wp:posOffset>
          </wp:positionH>
          <wp:positionV relativeFrom="paragraph">
            <wp:posOffset>228600</wp:posOffset>
          </wp:positionV>
          <wp:extent cx="1311275" cy="337820"/>
          <wp:effectExtent l="0" t="0" r="3175" b="5080"/>
          <wp:wrapNone/>
          <wp:docPr id="159700706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61" name="image1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1275" cy="337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B8429C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428CB8B1" wp14:editId="6257AE7D">
              <wp:simplePos x="0" y="0"/>
              <wp:positionH relativeFrom="column">
                <wp:posOffset>749300</wp:posOffset>
              </wp:positionH>
              <wp:positionV relativeFrom="paragraph">
                <wp:posOffset>12700</wp:posOffset>
              </wp:positionV>
              <wp:extent cx="5509895" cy="762000"/>
              <wp:effectExtent l="0" t="0" r="0" b="0"/>
              <wp:wrapNone/>
              <wp:docPr id="1597007057" name="Rectangle 15970070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5C4BB00" w14:textId="792DDD06" w:rsidR="00535C7A" w:rsidRDefault="002067F3">
                          <w:pPr>
                            <w:spacing w:after="0" w:line="240" w:lineRule="auto"/>
                            <w:textDirection w:val="btLr"/>
                          </w:pPr>
                          <w:r w:rsidRPr="002067F3">
                            <w:rPr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28CB8B1" id="Rectangle 1597007057" o:spid="_x0000_s1028" style="position:absolute;margin-left:59pt;margin-top:1pt;width:433.85pt;height:60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yIuvAEAAFoDAAAOAAAAZHJzL2Uyb0RvYy54bWysU9uO2jAQfa/Uf7D8XnKBBIgIq6orqkqr&#10;Fmm7H2Acm1hKbNdjSPj7jh12od23qi/O2DM6c86ZyeZh7DtyFg6U0TXNZiklQnPTKH2s6cvP3acV&#10;JeCZblhntKjpRQB92H78sBlsJXLTmq4RjiCIhmqwNW29t1WSAG9Fz2BmrNCYlMb1zOPVHZPGsQHR&#10;+y7J07RMBuMa6wwXAPj6OCXpNuJLKbj/ISUIT7qaIjcfTxfPQziT7YZVR8dsq/iVBvsHFj1TGpu+&#10;QT0yz8jJqXdQveLOgJF+xk2fGCkVF1EDqsnSv9Q8t8yKqAXNAftmE/w/WP79/Gz3Dm0YLFSAYVAx&#10;SteHL/IjY03zssjXZUHJpabzRZmus/lknBg94VhQzFdlukR/OVaU81W2LEJBckOyDvxXYXoSgpo6&#10;HEz0i52fwE+lryWhsTY71XVxOJ3+4wExw0tyoxsiPx7Gq4aDaS57R8DyncJeTwz8njkcakbJgIOu&#10;Kfw6MSco6b5pdHKdLXKU5uNlUSxTlOHuM4f7DNO8Nbg/npIp/OLjNk0cP5+8kSrqCawmKleyOMDo&#10;yHXZwobc32PV7ZfY/gYAAP//AwBQSwMEFAAGAAgAAAAhAKJVU5vbAAAACQEAAA8AAABkcnMvZG93&#10;bnJldi54bWxMjzFPwzAQhXck/oN1SGzUSURLSONUCMHASNqB0Y2PJKp9jmynTf89xwTT6d13evde&#10;vVucFWcMcfSkIF9lIJA6b0bqFRz27w8liJg0GW09oYIrRtg1tze1roy/0Cee29QLNqFYaQVDSlMl&#10;ZewGdDqu/ITE7NsHpxPL0EsT9IXNnZVFlm2k0yPxh0FP+Dpgd2pnp2BCa2b72GZfnXwLlG8+9vK6&#10;Vur+bnnZgki4pL9j+I3P0aHhTEc/k4nCss5L7pIUFDyYP5frJxBHBgVvZFPL/w2aHwAAAP//AwBQ&#10;SwECLQAUAAYACAAAACEAtoM4kv4AAADhAQAAEwAAAAAAAAAAAAAAAAAAAAAAW0NvbnRlbnRfVHlw&#10;ZXNdLnhtbFBLAQItABQABgAIAAAAIQA4/SH/1gAAAJQBAAALAAAAAAAAAAAAAAAAAC8BAABfcmVs&#10;cy8ucmVsc1BLAQItABQABgAIAAAAIQA3EyIuvAEAAFoDAAAOAAAAAAAAAAAAAAAAAC4CAABkcnMv&#10;ZTJvRG9jLnhtbFBLAQItABQABgAIAAAAIQCiVVOb2wAAAAkBAAAPAAAAAAAAAAAAAAAAABYEAABk&#10;cnMvZG93bnJldi54bWxQSwUGAAAAAAQABADzAAAAHgUAAAAA&#10;" filled="f" stroked="f">
              <v:textbox inset="2.53958mm,1.2694mm,2.53958mm,1.2694mm">
                <w:txbxContent>
                  <w:p w14:paraId="75C4BB00" w14:textId="792DDD06" w:rsidR="00535C7A" w:rsidRDefault="002067F3">
                    <w:pPr>
                      <w:spacing w:after="0" w:line="240" w:lineRule="auto"/>
                      <w:textDirection w:val="btLr"/>
                    </w:pPr>
                    <w:r w:rsidRPr="002067F3">
                      <w:rPr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</w:p>
  <w:p w14:paraId="6532333D" w14:textId="77777777" w:rsidR="00535C7A" w:rsidRDefault="00535C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1CE7A3" w14:textId="77777777" w:rsidR="009530DB" w:rsidRDefault="009530D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13EB92" w14:textId="77777777" w:rsidR="00FF24FA" w:rsidRDefault="00FF24FA">
      <w:pPr>
        <w:spacing w:after="0" w:line="240" w:lineRule="auto"/>
      </w:pPr>
      <w:r>
        <w:separator/>
      </w:r>
    </w:p>
  </w:footnote>
  <w:footnote w:type="continuationSeparator" w:id="0">
    <w:p w14:paraId="3DEFBC6A" w14:textId="77777777" w:rsidR="00FF24FA" w:rsidRDefault="00FF24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71F354" w14:textId="77777777" w:rsidR="009530DB" w:rsidRDefault="009530D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F90A14" w14:textId="77777777" w:rsidR="00535C7A" w:rsidRDefault="00B8429C">
    <w:pPr>
      <w:pBdr>
        <w:top w:val="nil"/>
        <w:left w:val="nil"/>
        <w:bottom w:val="nil"/>
        <w:right w:val="nil"/>
        <w:between w:val="nil"/>
      </w:pBdr>
      <w:jc w:val="right"/>
      <w:rPr>
        <w:b/>
        <w:color w:val="16C45B"/>
      </w:rPr>
    </w:pPr>
    <w:r>
      <w:rPr>
        <w:b/>
        <w:color w:val="16C45B"/>
      </w:rPr>
      <w:t>https://tinker-project.eu/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1D4738" w14:textId="77777777" w:rsidR="009530DB" w:rsidRDefault="009530D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9B6F7A"/>
    <w:multiLevelType w:val="multilevel"/>
    <w:tmpl w:val="D1809D4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003D49"/>
    <w:multiLevelType w:val="multilevel"/>
    <w:tmpl w:val="9CAE42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0914A7F"/>
    <w:multiLevelType w:val="multilevel"/>
    <w:tmpl w:val="6D32716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D772280"/>
    <w:multiLevelType w:val="multilevel"/>
    <w:tmpl w:val="98FEB38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F2A40DA"/>
    <w:multiLevelType w:val="multilevel"/>
    <w:tmpl w:val="36C226E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33C5C14"/>
    <w:multiLevelType w:val="multilevel"/>
    <w:tmpl w:val="625E1D52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color w:val="404040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Roboto" w:eastAsia="Roboto" w:hAnsi="Roboto" w:cs="Roboto"/>
        <w:color w:val="404040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29A7389A"/>
    <w:multiLevelType w:val="multilevel"/>
    <w:tmpl w:val="59CEB29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3F3758B5"/>
    <w:multiLevelType w:val="multilevel"/>
    <w:tmpl w:val="9E2EE532"/>
    <w:lvl w:ilvl="0">
      <w:start w:val="1"/>
      <w:numFmt w:val="decimal"/>
      <w:lvlText w:val="%1."/>
      <w:lvlJc w:val="left"/>
      <w:pPr>
        <w:ind w:left="720" w:hanging="360"/>
      </w:pPr>
      <w:rPr>
        <w:rFonts w:ascii="Roboto" w:eastAsia="Roboto" w:hAnsi="Roboto" w:cs="Roboto"/>
        <w:color w:val="404040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Roboto" w:eastAsia="Roboto" w:hAnsi="Roboto" w:cs="Roboto"/>
        <w:color w:val="404040"/>
        <w:sz w:val="24"/>
        <w:szCs w:val="24"/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40E607F1"/>
    <w:multiLevelType w:val="multilevel"/>
    <w:tmpl w:val="CAF6B690"/>
    <w:lvl w:ilvl="0">
      <w:start w:val="1"/>
      <w:numFmt w:val="decimal"/>
      <w:lvlText w:val="%1."/>
      <w:lvlJc w:val="left"/>
      <w:pPr>
        <w:ind w:left="720" w:hanging="360"/>
      </w:pPr>
      <w:rPr>
        <w:rFonts w:ascii="Roboto" w:eastAsia="Roboto" w:hAnsi="Roboto" w:cs="Roboto"/>
        <w:color w:val="404040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Roboto" w:eastAsia="Roboto" w:hAnsi="Roboto" w:cs="Roboto"/>
        <w:color w:val="404040"/>
        <w:sz w:val="24"/>
        <w:szCs w:val="24"/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4CB87D67"/>
    <w:multiLevelType w:val="multilevel"/>
    <w:tmpl w:val="65EA341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5DDB662A"/>
    <w:multiLevelType w:val="multilevel"/>
    <w:tmpl w:val="54469CB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6D7F7F1B"/>
    <w:multiLevelType w:val="multilevel"/>
    <w:tmpl w:val="E7AE86A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6DDB34CD"/>
    <w:multiLevelType w:val="multilevel"/>
    <w:tmpl w:val="929CDF3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711E6512"/>
    <w:multiLevelType w:val="multilevel"/>
    <w:tmpl w:val="6270EBC4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color w:val="404040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Roboto" w:eastAsia="Roboto" w:hAnsi="Roboto" w:cs="Roboto"/>
        <w:color w:val="404040"/>
        <w:sz w:val="24"/>
        <w:szCs w:val="24"/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72061BFC"/>
    <w:multiLevelType w:val="multilevel"/>
    <w:tmpl w:val="8B26BE1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295184715">
    <w:abstractNumId w:val="5"/>
  </w:num>
  <w:num w:numId="2" w16cid:durableId="72314124">
    <w:abstractNumId w:val="11"/>
  </w:num>
  <w:num w:numId="3" w16cid:durableId="1215503302">
    <w:abstractNumId w:val="2"/>
  </w:num>
  <w:num w:numId="4" w16cid:durableId="1134370297">
    <w:abstractNumId w:val="9"/>
  </w:num>
  <w:num w:numId="5" w16cid:durableId="1177234004">
    <w:abstractNumId w:val="13"/>
  </w:num>
  <w:num w:numId="6" w16cid:durableId="833227996">
    <w:abstractNumId w:val="14"/>
  </w:num>
  <w:num w:numId="7" w16cid:durableId="1966159308">
    <w:abstractNumId w:val="1"/>
  </w:num>
  <w:num w:numId="8" w16cid:durableId="1796756739">
    <w:abstractNumId w:val="7"/>
  </w:num>
  <w:num w:numId="9" w16cid:durableId="319501131">
    <w:abstractNumId w:val="4"/>
  </w:num>
  <w:num w:numId="10" w16cid:durableId="285891996">
    <w:abstractNumId w:val="6"/>
  </w:num>
  <w:num w:numId="11" w16cid:durableId="1501778232">
    <w:abstractNumId w:val="10"/>
  </w:num>
  <w:num w:numId="12" w16cid:durableId="278755095">
    <w:abstractNumId w:val="8"/>
  </w:num>
  <w:num w:numId="13" w16cid:durableId="1315328852">
    <w:abstractNumId w:val="12"/>
  </w:num>
  <w:num w:numId="14" w16cid:durableId="700209258">
    <w:abstractNumId w:val="3"/>
  </w:num>
  <w:num w:numId="15" w16cid:durableId="17274129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5C7A"/>
    <w:rsid w:val="002067F3"/>
    <w:rsid w:val="0038605F"/>
    <w:rsid w:val="00461945"/>
    <w:rsid w:val="00535C7A"/>
    <w:rsid w:val="007C3DEE"/>
    <w:rsid w:val="009530DB"/>
    <w:rsid w:val="00A6760D"/>
    <w:rsid w:val="00B8429C"/>
    <w:rsid w:val="00D35304"/>
    <w:rsid w:val="00E62713"/>
    <w:rsid w:val="00FF24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32A4AA22"/>
  <w15:docId w15:val="{373AF4B5-2742-D240-89C5-CB7C683C5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D1D1B"/>
        <w:sz w:val="22"/>
        <w:szCs w:val="22"/>
        <w:lang w:val="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outlineLvl w:val="0"/>
    </w:pPr>
    <w:rPr>
      <w:b/>
      <w:color w:val="16C45B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outlineLvl w:val="1"/>
    </w:pPr>
    <w:rPr>
      <w:b/>
      <w:color w:val="16C45B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outlineLvl w:val="2"/>
    </w:pPr>
    <w:rPr>
      <w:b/>
      <w:i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outlineLvl w:val="3"/>
    </w:pPr>
    <w:rPr>
      <w:b/>
      <w:i/>
      <w:color w:val="2B454E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40" w:after="0"/>
      <w:outlineLvl w:val="4"/>
    </w:pPr>
    <w:rPr>
      <w:color w:val="16C45B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color w:val="0A612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72EE"/>
  </w:style>
  <w:style w:type="paragraph" w:styleId="Footer">
    <w:name w:val="footer"/>
    <w:basedOn w:val="Normal"/>
    <w:link w:val="Foot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2EE"/>
  </w:style>
  <w:style w:type="character" w:customStyle="1" w:styleId="Heading1Char">
    <w:name w:val="Heading 1 Char"/>
    <w:basedOn w:val="DefaultParagraphFont"/>
    <w:link w:val="Heading1"/>
    <w:uiPriority w:val="9"/>
    <w:rsid w:val="001C523D"/>
    <w:rPr>
      <w:rFonts w:ascii="Calibri" w:hAnsi="Calibri"/>
      <w:b/>
      <w:color w:val="16C45B" w:themeColor="accent6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86B82"/>
    <w:rPr>
      <w:rFonts w:ascii="Calibri" w:hAnsi="Calibri"/>
      <w:b/>
      <w:color w:val="16C45B" w:themeColor="accent3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86B82"/>
    <w:rPr>
      <w:rFonts w:ascii="Calibri" w:hAnsi="Calibri"/>
      <w:b/>
      <w:i/>
      <w:color w:val="1D1D1B" w:themeColor="accent2"/>
      <w:sz w:val="26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986B82"/>
    <w:rPr>
      <w:rFonts w:ascii="Calibri" w:hAnsi="Calibri"/>
      <w:b/>
      <w:i/>
      <w:color w:val="2B454E" w:themeColor="accent4"/>
      <w:sz w:val="24"/>
      <w:szCs w:val="28"/>
    </w:rPr>
  </w:style>
  <w:style w:type="paragraph" w:styleId="ListParagraph">
    <w:name w:val="List Paragraph"/>
    <w:basedOn w:val="Normal"/>
    <w:uiPriority w:val="34"/>
    <w:qFormat/>
    <w:rsid w:val="00B22564"/>
    <w:pPr>
      <w:ind w:left="720"/>
      <w:contextualSpacing/>
    </w:pPr>
  </w:style>
  <w:style w:type="table" w:styleId="TableGrid">
    <w:name w:val="Table Grid"/>
    <w:basedOn w:val="TableNormal"/>
    <w:uiPriority w:val="39"/>
    <w:rsid w:val="00E96C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523D"/>
    <w:rPr>
      <w:color w:val="16C45B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986B82"/>
    <w:pPr>
      <w:spacing w:after="100"/>
    </w:pPr>
    <w:rPr>
      <w:rFonts w:asciiTheme="minorHAnsi" w:hAnsiTheme="minorHAnsi"/>
      <w:b/>
      <w:color w:val="16C45B" w:themeColor="accent6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CA7C55"/>
    <w:pPr>
      <w:spacing w:after="100"/>
      <w:ind w:left="220"/>
    </w:pPr>
    <w:rPr>
      <w:rFonts w:asciiTheme="minorHAnsi" w:hAnsiTheme="minorHAnsi"/>
      <w:b/>
      <w:color w:val="16C45B" w:themeColor="accent3"/>
      <w:sz w:val="28"/>
    </w:rPr>
  </w:style>
  <w:style w:type="paragraph" w:styleId="TOC3">
    <w:name w:val="toc 3"/>
    <w:basedOn w:val="Normal"/>
    <w:next w:val="Normal"/>
    <w:autoRedefine/>
    <w:uiPriority w:val="39"/>
    <w:unhideWhenUsed/>
    <w:rsid w:val="00CA7C55"/>
    <w:pPr>
      <w:spacing w:after="100"/>
      <w:ind w:left="440"/>
    </w:pPr>
    <w:rPr>
      <w:rFonts w:asciiTheme="minorHAnsi" w:hAnsiTheme="minorHAnsi"/>
      <w:b/>
      <w:i/>
      <w:color w:val="1D1D1B" w:themeColor="accent2"/>
      <w:sz w:val="26"/>
    </w:rPr>
  </w:style>
  <w:style w:type="paragraph" w:styleId="NormalWeb">
    <w:name w:val="Normal (Web)"/>
    <w:basedOn w:val="Normal"/>
    <w:uiPriority w:val="99"/>
    <w:unhideWhenUsed/>
    <w:rsid w:val="007F6B3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86B82"/>
    <w:rPr>
      <w:rFonts w:ascii="Calibri" w:eastAsiaTheme="majorEastAsia" w:hAnsi="Calibri" w:cstheme="majorBidi"/>
      <w:color w:val="16C45B" w:themeColor="accent6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A7C55"/>
    <w:pPr>
      <w:spacing w:after="100"/>
      <w:ind w:left="660"/>
    </w:pPr>
    <w:rPr>
      <w:rFonts w:asciiTheme="minorHAnsi" w:hAnsiTheme="minorHAnsi"/>
      <w:b/>
      <w:i/>
      <w:color w:val="2B454E" w:themeColor="accent4"/>
      <w:sz w:val="24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CA7C55"/>
    <w:pPr>
      <w:spacing w:after="100"/>
      <w:ind w:left="880"/>
    </w:pPr>
    <w:rPr>
      <w:rFonts w:asciiTheme="minorHAnsi" w:hAnsiTheme="minorHAnsi"/>
      <w:color w:val="16C45B" w:themeColor="accent6"/>
    </w:rPr>
  </w:style>
  <w:style w:type="paragraph" w:styleId="NoSpacing">
    <w:name w:val="No Spacing"/>
    <w:uiPriority w:val="1"/>
    <w:qFormat/>
    <w:rsid w:val="00BF096B"/>
    <w:pPr>
      <w:spacing w:after="0" w:line="240" w:lineRule="auto"/>
    </w:pPr>
    <w:rPr>
      <w:color w:val="1D1D1B" w:themeColor="text1"/>
    </w:rPr>
  </w:style>
  <w:style w:type="table" w:styleId="GridTable1Light-Accent6">
    <w:name w:val="Grid Table 1 Light Accent 6"/>
    <w:basedOn w:val="TableNormal"/>
    <w:uiPriority w:val="46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95F3BA" w:themeColor="accent6" w:themeTint="66"/>
        <w:left w:val="single" w:sz="4" w:space="0" w:color="95F3BA" w:themeColor="accent6" w:themeTint="66"/>
        <w:bottom w:val="single" w:sz="4" w:space="0" w:color="95F3BA" w:themeColor="accent6" w:themeTint="66"/>
        <w:right w:val="single" w:sz="4" w:space="0" w:color="95F3BA" w:themeColor="accent6" w:themeTint="66"/>
        <w:insideH w:val="single" w:sz="4" w:space="0" w:color="95F3BA" w:themeColor="accent6" w:themeTint="66"/>
        <w:insideV w:val="single" w:sz="4" w:space="0" w:color="95F3BA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1ED9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1ED9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5Dark-Accent6">
    <w:name w:val="Grid Table 5 Dark Accent 6"/>
    <w:basedOn w:val="TableNormal"/>
    <w:uiPriority w:val="50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D1D1D1" w:themeColor="background1"/>
        <w:left w:val="single" w:sz="4" w:space="0" w:color="D1D1D1" w:themeColor="background1"/>
        <w:bottom w:val="single" w:sz="4" w:space="0" w:color="D1D1D1" w:themeColor="background1"/>
        <w:right w:val="single" w:sz="4" w:space="0" w:color="D1D1D1" w:themeColor="background1"/>
        <w:insideH w:val="single" w:sz="4" w:space="0" w:color="D1D1D1" w:themeColor="background1"/>
        <w:insideV w:val="single" w:sz="4" w:space="0" w:color="D1D1D1" w:themeColor="background1"/>
      </w:tblBorders>
    </w:tblPr>
    <w:tcPr>
      <w:shd w:val="clear" w:color="auto" w:fill="CAF9DC" w:themeFill="accent6" w:themeFillTint="33"/>
    </w:tcPr>
    <w:tblStylePr w:type="firstRow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lastRow">
      <w:rPr>
        <w:b/>
        <w:bCs/>
        <w:color w:val="D1D1D1" w:themeColor="background1"/>
      </w:rPr>
      <w:tblPr/>
      <w:tcPr>
        <w:tcBorders>
          <w:left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fir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bottom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la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band1Vert">
      <w:tblPr/>
      <w:tcPr>
        <w:shd w:val="clear" w:color="auto" w:fill="95F3BA" w:themeFill="accent6" w:themeFillTint="66"/>
      </w:tcPr>
    </w:tblStylePr>
    <w:tblStylePr w:type="band1Horz">
      <w:tblPr/>
      <w:tcPr>
        <w:shd w:val="clear" w:color="auto" w:fill="95F3BA" w:themeFill="accent6" w:themeFillTint="66"/>
      </w:tcPr>
    </w:tblStylePr>
  </w:style>
  <w:style w:type="character" w:customStyle="1" w:styleId="Heading6Char">
    <w:name w:val="Heading 6 Char"/>
    <w:basedOn w:val="DefaultParagraphFont"/>
    <w:link w:val="Heading6"/>
    <w:uiPriority w:val="9"/>
    <w:semiHidden/>
    <w:rsid w:val="00BF096B"/>
    <w:rPr>
      <w:rFonts w:ascii="Calibri" w:eastAsiaTheme="majorEastAsia" w:hAnsi="Calibri" w:cstheme="majorBidi"/>
      <w:color w:val="0B612D" w:themeColor="accent1" w:themeShade="7F"/>
    </w:rPr>
  </w:style>
  <w:style w:type="table" w:styleId="GridTable4-Accent1">
    <w:name w:val="Grid Table 4 Accent 1"/>
    <w:basedOn w:val="TableNormal"/>
    <w:uiPriority w:val="49"/>
    <w:rsid w:val="001C0AB3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1" w:themeTint="99"/>
        <w:left w:val="single" w:sz="4" w:space="0" w:color="61ED98" w:themeColor="accent1" w:themeTint="99"/>
        <w:bottom w:val="single" w:sz="4" w:space="0" w:color="61ED98" w:themeColor="accent1" w:themeTint="99"/>
        <w:right w:val="single" w:sz="4" w:space="0" w:color="61ED98" w:themeColor="accent1" w:themeTint="99"/>
        <w:insideH w:val="single" w:sz="4" w:space="0" w:color="61ED98" w:themeColor="accent1" w:themeTint="99"/>
        <w:insideV w:val="single" w:sz="4" w:space="0" w:color="61ED98" w:themeColor="accent1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1"/>
          <w:left w:val="single" w:sz="4" w:space="0" w:color="16C45B" w:themeColor="accent1"/>
          <w:bottom w:val="single" w:sz="4" w:space="0" w:color="16C45B" w:themeColor="accent1"/>
          <w:right w:val="single" w:sz="4" w:space="0" w:color="16C45B" w:themeColor="accent1"/>
          <w:insideH w:val="nil"/>
          <w:insideV w:val="nil"/>
        </w:tcBorders>
        <w:shd w:val="clear" w:color="auto" w:fill="16C45B" w:themeFill="accent1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1" w:themeFillTint="33"/>
      </w:tcPr>
    </w:tblStylePr>
    <w:tblStylePr w:type="band1Horz">
      <w:tblPr/>
      <w:tcPr>
        <w:shd w:val="clear" w:color="auto" w:fill="CAF9DC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405D90"/>
    <w:rPr>
      <w:color w:val="16C45B" w:themeColor="followedHyperlink"/>
      <w:u w:val="single"/>
    </w:rPr>
  </w:style>
  <w:style w:type="paragraph" w:customStyle="1" w:styleId="Style1">
    <w:name w:val="Style1"/>
    <w:basedOn w:val="Normal"/>
    <w:qFormat/>
    <w:rsid w:val="001C523D"/>
    <w:pPr>
      <w:jc w:val="right"/>
    </w:pPr>
    <w:rPr>
      <w:color w:val="16C45B" w:themeColor="accent3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23D"/>
    <w:rPr>
      <w:color w:val="605E5C"/>
      <w:shd w:val="clear" w:color="auto" w:fill="E1DFDD"/>
    </w:rPr>
  </w:style>
  <w:style w:type="table" w:styleId="GridTable4-Accent2">
    <w:name w:val="Grid Table 4 Accent 2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7A7A72" w:themeColor="accent2" w:themeTint="99"/>
        <w:left w:val="single" w:sz="4" w:space="0" w:color="7A7A72" w:themeColor="accent2" w:themeTint="99"/>
        <w:bottom w:val="single" w:sz="4" w:space="0" w:color="7A7A72" w:themeColor="accent2" w:themeTint="99"/>
        <w:right w:val="single" w:sz="4" w:space="0" w:color="7A7A72" w:themeColor="accent2" w:themeTint="99"/>
        <w:insideH w:val="single" w:sz="4" w:space="0" w:color="7A7A72" w:themeColor="accent2" w:themeTint="99"/>
        <w:insideV w:val="single" w:sz="4" w:space="0" w:color="7A7A72" w:themeColor="accent2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D1D1B" w:themeColor="accent2"/>
          <w:left w:val="single" w:sz="4" w:space="0" w:color="1D1D1B" w:themeColor="accent2"/>
          <w:bottom w:val="single" w:sz="4" w:space="0" w:color="1D1D1B" w:themeColor="accent2"/>
          <w:right w:val="single" w:sz="4" w:space="0" w:color="1D1D1B" w:themeColor="accent2"/>
          <w:insideH w:val="nil"/>
          <w:insideV w:val="nil"/>
        </w:tcBorders>
        <w:shd w:val="clear" w:color="auto" w:fill="1D1D1B" w:themeFill="accent2"/>
      </w:tcPr>
    </w:tblStylePr>
    <w:tblStylePr w:type="lastRow">
      <w:rPr>
        <w:b/>
        <w:bCs/>
      </w:rPr>
      <w:tblPr/>
      <w:tcPr>
        <w:tcBorders>
          <w:top w:val="double" w:sz="4" w:space="0" w:color="1D1D1B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3CF" w:themeFill="accent2" w:themeFillTint="33"/>
      </w:tcPr>
    </w:tblStylePr>
    <w:tblStylePr w:type="band1Horz">
      <w:tblPr/>
      <w:tcPr>
        <w:shd w:val="clear" w:color="auto" w:fill="D3D3CF" w:themeFill="accent2" w:themeFillTint="33"/>
      </w:tcPr>
    </w:tblStylePr>
  </w:style>
  <w:style w:type="table" w:styleId="GridTable4-Accent4">
    <w:name w:val="Grid Table 4 Accent 4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89AAC" w:themeColor="accent4" w:themeTint="99"/>
        <w:left w:val="single" w:sz="4" w:space="0" w:color="689AAC" w:themeColor="accent4" w:themeTint="99"/>
        <w:bottom w:val="single" w:sz="4" w:space="0" w:color="689AAC" w:themeColor="accent4" w:themeTint="99"/>
        <w:right w:val="single" w:sz="4" w:space="0" w:color="689AAC" w:themeColor="accent4" w:themeTint="99"/>
        <w:insideH w:val="single" w:sz="4" w:space="0" w:color="689AAC" w:themeColor="accent4" w:themeTint="99"/>
        <w:insideV w:val="single" w:sz="4" w:space="0" w:color="689AAC" w:themeColor="accent4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2B454E" w:themeColor="accent4"/>
          <w:left w:val="single" w:sz="4" w:space="0" w:color="2B454E" w:themeColor="accent4"/>
          <w:bottom w:val="single" w:sz="4" w:space="0" w:color="2B454E" w:themeColor="accent4"/>
          <w:right w:val="single" w:sz="4" w:space="0" w:color="2B454E" w:themeColor="accent4"/>
          <w:insideH w:val="nil"/>
          <w:insideV w:val="nil"/>
        </w:tcBorders>
        <w:shd w:val="clear" w:color="auto" w:fill="2B454E" w:themeFill="accent4"/>
      </w:tcPr>
    </w:tblStylePr>
    <w:tblStylePr w:type="lastRow">
      <w:rPr>
        <w:b/>
        <w:bCs/>
      </w:rPr>
      <w:tblPr/>
      <w:tcPr>
        <w:tcBorders>
          <w:top w:val="double" w:sz="4" w:space="0" w:color="2B454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3" w:themeFill="accent4" w:themeFillTint="33"/>
      </w:tcPr>
    </w:tblStylePr>
    <w:tblStylePr w:type="band1Horz">
      <w:tblPr/>
      <w:tcPr>
        <w:shd w:val="clear" w:color="auto" w:fill="CCDDE3" w:themeFill="accent4" w:themeFillTint="33"/>
      </w:tcPr>
    </w:tblStylePr>
  </w:style>
  <w:style w:type="table" w:styleId="GridTable4-Accent3">
    <w:name w:val="Grid Table 4 Accent 3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3" w:themeTint="99"/>
        <w:left w:val="single" w:sz="4" w:space="0" w:color="61ED98" w:themeColor="accent3" w:themeTint="99"/>
        <w:bottom w:val="single" w:sz="4" w:space="0" w:color="61ED98" w:themeColor="accent3" w:themeTint="99"/>
        <w:right w:val="single" w:sz="4" w:space="0" w:color="61ED98" w:themeColor="accent3" w:themeTint="99"/>
        <w:insideH w:val="single" w:sz="4" w:space="0" w:color="61ED98" w:themeColor="accent3" w:themeTint="99"/>
        <w:insideV w:val="single" w:sz="4" w:space="0" w:color="61ED98" w:themeColor="accent3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3"/>
          <w:left w:val="single" w:sz="4" w:space="0" w:color="16C45B" w:themeColor="accent3"/>
          <w:bottom w:val="single" w:sz="4" w:space="0" w:color="16C45B" w:themeColor="accent3"/>
          <w:right w:val="single" w:sz="4" w:space="0" w:color="16C45B" w:themeColor="accent3"/>
          <w:insideH w:val="nil"/>
          <w:insideV w:val="nil"/>
        </w:tcBorders>
        <w:shd w:val="clear" w:color="auto" w:fill="16C45B" w:themeFill="accent3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3" w:themeFillTint="33"/>
      </w:tcPr>
    </w:tblStylePr>
    <w:tblStylePr w:type="band1Horz">
      <w:tblPr/>
      <w:tcPr>
        <w:shd w:val="clear" w:color="auto" w:fill="CAF9DC" w:themeFill="accent3" w:themeFillTint="33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BB3C3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109243" w:themeColor="accent1" w:themeShade="BF"/>
      <w:sz w:val="32"/>
      <w:szCs w:val="32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books.google.it/books?id=_KahDwAAQBAJ&amp;lpg=PP1&amp;pg=PP1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hyperlink" Target="https://www.figma.com/figjam/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www.daneshnamehicsa.ir/userfiles/files/1/9-%20Action%20Research%20in%20Education_%20A%20Practical%20Guide.pdf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miro.com/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nfer.ac.uk/media/texbxexa/how_to_run_action_research_do_it_yourself.pdf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ww.naeyc.org/sites/default/files/globally-shared/downloads/PDFs/resources/pubs/How%20to%20do%20Action%20Research.pdf" TargetMode="External"/><Relationship Id="rId22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TINKER">
      <a:dk1>
        <a:srgbClr val="1D1D1B"/>
      </a:dk1>
      <a:lt1>
        <a:srgbClr val="D1D1D1"/>
      </a:lt1>
      <a:dk2>
        <a:srgbClr val="1D1D1B"/>
      </a:dk2>
      <a:lt2>
        <a:srgbClr val="F2F2F2"/>
      </a:lt2>
      <a:accent1>
        <a:srgbClr val="16C45B"/>
      </a:accent1>
      <a:accent2>
        <a:srgbClr val="1D1D1B"/>
      </a:accent2>
      <a:accent3>
        <a:srgbClr val="16C45B"/>
      </a:accent3>
      <a:accent4>
        <a:srgbClr val="2B454E"/>
      </a:accent4>
      <a:accent5>
        <a:srgbClr val="C36358"/>
      </a:accent5>
      <a:accent6>
        <a:srgbClr val="16C45B"/>
      </a:accent6>
      <a:hlink>
        <a:srgbClr val="16C45B"/>
      </a:hlink>
      <a:folHlink>
        <a:srgbClr val="16C45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sz/NGHr01BiBFxER6vrQLinQ6Gw==">CgMxLjAyDmgud2YzdWc5anUwczNnMg1oLnFwM2kzenpxZWZmOAByITF0UmpmQTlGYkh5eVlXdEdlU3V0SmlOZTlfVUUyd0N4aA==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963</Words>
  <Characters>5491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</dc:creator>
  <cp:lastModifiedBy>Juraj Petrović</cp:lastModifiedBy>
  <cp:revision>5</cp:revision>
  <dcterms:created xsi:type="dcterms:W3CDTF">2024-11-19T18:10:00Z</dcterms:created>
  <dcterms:modified xsi:type="dcterms:W3CDTF">2025-07-22T11:54:00Z</dcterms:modified>
</cp:coreProperties>
</file>