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-389865</wp:posOffset>
            </wp:positionH>
            <wp:positionV relativeFrom="paragraph">
              <wp:posOffset>-514322</wp:posOffset>
            </wp:positionV>
            <wp:extent cx="3048000" cy="834853"/>
            <wp:effectExtent b="0" l="0" r="0" t="0"/>
            <wp:wrapNone/>
            <wp:docPr id="1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color w:val="1d1d1b"/>
        </w:rPr>
      </w:pPr>
      <w:r w:rsidDel="00000000" w:rsidR="00000000" w:rsidRPr="00000000">
        <w:rPr>
          <w:rtl w:val="0"/>
        </w:rPr>
      </w:r>
    </w:p>
    <w:p w:rsidR="00000000" w:rsidDel="00000000" w:rsidP="00000000" w:rsidRDefault="00000000" w:rsidRPr="00000000" w14:paraId="00000003">
      <w:pPr>
        <w:rPr>
          <w:color w:val="1d1d1b"/>
        </w:rPr>
      </w:pPr>
      <w:r w:rsidDel="00000000" w:rsidR="00000000" w:rsidRPr="00000000">
        <w:rPr>
          <w:rtl w:val="0"/>
        </w:rPr>
      </w:r>
    </w:p>
    <w:p w:rsidR="00000000" w:rsidDel="00000000" w:rsidP="00000000" w:rsidRDefault="00000000" w:rsidRPr="00000000" w14:paraId="00000004">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469900</wp:posOffset>
                </wp:positionH>
                <wp:positionV relativeFrom="paragraph">
                  <wp:posOffset>45720</wp:posOffset>
                </wp:positionV>
                <wp:extent cx="4609465" cy="851535"/>
                <wp:effectExtent b="0" l="0" r="0" t="0"/>
                <wp:wrapSquare wrapText="bothSides" distB="45720" distT="45720" distL="114300" distR="114300"/>
                <wp:docPr id="11" name=""/>
                <a:graphic>
                  <a:graphicData uri="http://schemas.microsoft.com/office/word/2010/wordprocessingShape">
                    <wps:wsp>
                      <wps:cNvSpPr/>
                      <wps:cNvPr id="2" name="Shape 2"/>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Plan izvođenja cjeline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469900</wp:posOffset>
                </wp:positionH>
                <wp:positionV relativeFrom="paragraph">
                  <wp:posOffset>45720</wp:posOffset>
                </wp:positionV>
                <wp:extent cx="4609465" cy="851535"/>
                <wp:effectExtent b="0" l="0" r="0" t="0"/>
                <wp:wrapSquare wrapText="bothSides" distB="45720" distT="45720" distL="114300" distR="114300"/>
                <wp:docPr id="11"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4609465" cy="851535"/>
                        </a:xfrm>
                        <a:prstGeom prst="rect"/>
                        <a:ln/>
                      </pic:spPr>
                    </pic:pic>
                  </a:graphicData>
                </a:graphic>
              </wp:anchor>
            </w:drawing>
          </mc:Fallback>
        </mc:AlternateContent>
      </w:r>
    </w:p>
    <w:p w:rsidR="00000000" w:rsidDel="00000000" w:rsidP="00000000" w:rsidRDefault="00000000" w:rsidRPr="00000000" w14:paraId="00000005">
      <w:pPr>
        <w:rPr>
          <w:color w:val="1d1d1b"/>
        </w:rPr>
      </w:pPr>
      <w:r w:rsidDel="00000000" w:rsidR="00000000" w:rsidRPr="00000000">
        <w:rPr>
          <w:rtl w:val="0"/>
        </w:rPr>
      </w:r>
    </w:p>
    <w:p w:rsidR="00000000" w:rsidDel="00000000" w:rsidP="00000000" w:rsidRDefault="00000000" w:rsidRPr="00000000" w14:paraId="00000006">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279400</wp:posOffset>
                </wp:positionH>
                <wp:positionV relativeFrom="paragraph">
                  <wp:posOffset>45720</wp:posOffset>
                </wp:positionV>
                <wp:extent cx="4867275" cy="1125855"/>
                <wp:effectExtent b="0" l="0" r="0" t="0"/>
                <wp:wrapSquare wrapText="bothSides" distB="45720" distT="45720" distL="114300" distR="114300"/>
                <wp:docPr id="12" name=""/>
                <a:graphic>
                  <a:graphicData uri="http://schemas.microsoft.com/office/word/2010/wordprocessingShape">
                    <wps:wsp>
                      <wps:cNvSpPr/>
                      <wps:cNvPr id="3" name="Shape 3"/>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40"/>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Obučavanje učitelja za autentično i rodno uključivo informatičko obrazovanje</w:t>
                            </w:r>
                          </w:p>
                          <w:p w:rsidR="00000000" w:rsidDel="00000000" w:rsidP="00000000" w:rsidRDefault="00000000" w:rsidRPr="00000000">
                            <w:pPr>
                              <w:spacing w:after="24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279400</wp:posOffset>
                </wp:positionH>
                <wp:positionV relativeFrom="paragraph">
                  <wp:posOffset>45720</wp:posOffset>
                </wp:positionV>
                <wp:extent cx="4867275" cy="1125855"/>
                <wp:effectExtent b="0" l="0" r="0" t="0"/>
                <wp:wrapSquare wrapText="bothSides" distB="45720" distT="45720" distL="114300" distR="114300"/>
                <wp:docPr id="12"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4867275" cy="1125855"/>
                        </a:xfrm>
                        <a:prstGeom prst="rect"/>
                        <a:ln/>
                      </pic:spPr>
                    </pic:pic>
                  </a:graphicData>
                </a:graphic>
              </wp:anchor>
            </w:drawing>
          </mc:Fallback>
        </mc:AlternateContent>
      </w:r>
    </w:p>
    <w:p w:rsidR="00000000" w:rsidDel="00000000" w:rsidP="00000000" w:rsidRDefault="00000000" w:rsidRPr="00000000" w14:paraId="00000007">
      <w:pPr>
        <w:rPr>
          <w:color w:val="1d1d1b"/>
        </w:rPr>
      </w:pPr>
      <w:r w:rsidDel="00000000" w:rsidR="00000000" w:rsidRPr="00000000">
        <w:rPr>
          <w:rtl w:val="0"/>
        </w:rPr>
      </w:r>
    </w:p>
    <w:p w:rsidR="00000000" w:rsidDel="00000000" w:rsidP="00000000" w:rsidRDefault="00000000" w:rsidRPr="00000000" w14:paraId="00000008">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color w:val="1d1d1b"/>
        </w:rPr>
      </w:pPr>
      <w:r w:rsidDel="00000000" w:rsidR="00000000" w:rsidRPr="00000000">
        <w:rPr>
          <w:rtl w:val="0"/>
        </w:rPr>
      </w:r>
    </w:p>
    <w:p w:rsidR="00000000" w:rsidDel="00000000" w:rsidP="00000000" w:rsidRDefault="00000000" w:rsidRPr="00000000" w14:paraId="0000000A">
      <w:pPr>
        <w:rPr>
          <w:color w:val="1d1d1b"/>
        </w:rPr>
      </w:pPr>
      <w:r w:rsidDel="00000000" w:rsidR="00000000" w:rsidRPr="00000000">
        <w:rPr>
          <w:rtl w:val="0"/>
        </w:rPr>
      </w:r>
    </w:p>
    <w:p w:rsidR="00000000" w:rsidDel="00000000" w:rsidP="00000000" w:rsidRDefault="00000000" w:rsidRPr="00000000" w14:paraId="0000000B">
      <w:pPr>
        <w:rPr>
          <w:color w:val="1d1d1b"/>
        </w:rPr>
      </w:pPr>
      <w:r w:rsidDel="00000000" w:rsidR="00000000" w:rsidRPr="00000000">
        <w:rPr>
          <w:rtl w:val="0"/>
        </w:rPr>
      </w:r>
    </w:p>
    <w:p w:rsidR="00000000" w:rsidDel="00000000" w:rsidP="00000000" w:rsidRDefault="00000000" w:rsidRPr="00000000" w14:paraId="0000000C">
      <w:pPr>
        <w:tabs>
          <w:tab w:val="left" w:leader="none" w:pos="6264"/>
        </w:tabs>
        <w:rPr>
          <w:color w:val="1d1d1b"/>
        </w:rPr>
      </w:pPr>
      <w:r w:rsidDel="00000000" w:rsidR="00000000" w:rsidRPr="00000000">
        <w:rPr>
          <w:color w:val="1d1d1b"/>
          <w:rtl w:val="0"/>
        </w:rPr>
        <w:tab/>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tbl>
      <w:tblPr>
        <w:tblStyle w:val="Table1"/>
        <w:tblW w:w="9072.0" w:type="dxa"/>
        <w:jc w:val="left"/>
        <w:tblLayout w:type="fixed"/>
        <w:tblLook w:val="0400"/>
      </w:tblPr>
      <w:tblGrid>
        <w:gridCol w:w="1440"/>
        <w:gridCol w:w="7632"/>
        <w:tblGridChange w:id="0">
          <w:tblGrid>
            <w:gridCol w:w="1440"/>
            <w:gridCol w:w="763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10">
            <w:pPr>
              <w:rPr/>
            </w:pPr>
            <w:bookmarkStart w:colFirst="0" w:colLast="0" w:name="_heading=h.9ywpjv9dwup0" w:id="0"/>
            <w:bookmarkEnd w:id="0"/>
            <w:r w:rsidDel="00000000" w:rsidR="00000000" w:rsidRPr="00000000">
              <w:rPr>
                <w:b w:val="1"/>
                <w:rtl w:val="0"/>
              </w:rPr>
              <w:t xml:space="preserve">OPĆE INFORMACIJE</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2">
            <w:pPr>
              <w:rPr/>
            </w:pPr>
            <w:r w:rsidDel="00000000" w:rsidR="00000000" w:rsidRPr="00000000">
              <w:rPr>
                <w:b w:val="1"/>
                <w:rtl w:val="0"/>
              </w:rPr>
              <w:t xml:space="preserve">Modul</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3">
            <w:pPr>
              <w:rPr/>
            </w:pPr>
            <w:r w:rsidDel="00000000" w:rsidR="00000000" w:rsidRPr="00000000">
              <w:rPr>
                <w:b w:val="1"/>
                <w:i w:val="1"/>
                <w:color w:val="1d1d1b"/>
                <w:rtl w:val="0"/>
              </w:rPr>
              <w:t xml:space="preserve">Modul 8: Radionica: zajedničko osmišljavanje i vrednovanje scenarija učenja za poučavanje i vrednovanje informatike temeljeno na TINKER okviru</w:t>
            </w: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4">
            <w:pPr>
              <w:rPr/>
            </w:pPr>
            <w:r w:rsidDel="00000000" w:rsidR="00000000" w:rsidRPr="00000000">
              <w:rPr>
                <w:b w:val="1"/>
                <w:rtl w:val="0"/>
              </w:rPr>
              <w:t xml:space="preserve">Jedinica</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5">
            <w:pPr>
              <w:rPr/>
            </w:pPr>
            <w:r w:rsidDel="00000000" w:rsidR="00000000" w:rsidRPr="00000000">
              <w:rPr>
                <w:rtl w:val="0"/>
              </w:rPr>
              <w:t xml:space="preserve">Cjelina 8.1: Suradničko stvaranje učinkovitih scenarija učenja</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6">
            <w:pPr>
              <w:rPr/>
            </w:pPr>
            <w:r w:rsidDel="00000000" w:rsidR="00000000" w:rsidRPr="00000000">
              <w:rPr>
                <w:b w:val="1"/>
                <w:rtl w:val="0"/>
              </w:rPr>
              <w:t xml:space="preserve">Ciljna skupina</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7">
            <w:pPr>
              <w:rPr/>
            </w:pPr>
            <w:r w:rsidDel="00000000" w:rsidR="00000000" w:rsidRPr="00000000">
              <w:rPr>
                <w:color w:val="1d1d1b"/>
                <w:rtl w:val="0"/>
              </w:rPr>
              <w:t xml:space="preserve">Učitelji koji poučavaju učenike starosti 10 do 12 godina</w:t>
            </w:r>
            <w:r w:rsidDel="00000000" w:rsidR="00000000" w:rsidRPr="00000000">
              <w:rPr>
                <w:rtl w:val="0"/>
              </w:rPr>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8">
            <w:pPr>
              <w:rPr/>
            </w:pPr>
            <w:r w:rsidDel="00000000" w:rsidR="00000000" w:rsidRPr="00000000">
              <w:rPr>
                <w:b w:val="1"/>
                <w:rtl w:val="0"/>
              </w:rPr>
              <w:t xml:space="preserve">Trajanje</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9">
            <w:pPr>
              <w:rPr/>
            </w:pPr>
            <w:r w:rsidDel="00000000" w:rsidR="00000000" w:rsidRPr="00000000">
              <w:rPr>
                <w:rtl w:val="0"/>
              </w:rPr>
              <w:t xml:space="preserve">90 minuta</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A">
            <w:pPr>
              <w:rPr/>
            </w:pPr>
            <w:r w:rsidDel="00000000" w:rsidR="00000000" w:rsidRPr="00000000">
              <w:rPr>
                <w:b w:val="1"/>
                <w:rtl w:val="0"/>
              </w:rPr>
              <w:t xml:space="preserve">Preduvjeti</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B">
            <w:pPr>
              <w:rPr/>
            </w:pPr>
            <w:r w:rsidDel="00000000" w:rsidR="00000000" w:rsidRPr="00000000">
              <w:rPr>
                <w:rtl w:val="0"/>
              </w:rPr>
              <w:t xml:space="preserve">Osnovno razumijevanje planiranja nastavne cjeline</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C">
            <w:pPr>
              <w:rPr/>
            </w:pPr>
            <w:r w:rsidDel="00000000" w:rsidR="00000000" w:rsidRPr="00000000">
              <w:rPr>
                <w:b w:val="1"/>
                <w:rtl w:val="0"/>
              </w:rPr>
              <w:t xml:space="preserve">ECTS bodovi</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D">
            <w:pPr>
              <w:rPr/>
            </w:pPr>
            <w:r w:rsidDel="00000000" w:rsidR="00000000" w:rsidRPr="00000000">
              <w:rPr>
                <w:rtl w:val="0"/>
              </w:rPr>
              <w:t xml:space="preserve">0,04</w:t>
            </w:r>
          </w:p>
        </w:tc>
      </w:tr>
    </w:tbl>
    <w:p w:rsidR="00000000" w:rsidDel="00000000" w:rsidP="00000000" w:rsidRDefault="00000000" w:rsidRPr="00000000" w14:paraId="0000001E">
      <w:pPr>
        <w:rPr/>
      </w:pPr>
      <w:r w:rsidDel="00000000" w:rsidR="00000000" w:rsidRPr="00000000">
        <w:rPr>
          <w:rtl w:val="0"/>
        </w:rPr>
      </w:r>
    </w:p>
    <w:tbl>
      <w:tblPr>
        <w:tblStyle w:val="Table2"/>
        <w:tblW w:w="9075.0" w:type="dxa"/>
        <w:jc w:val="left"/>
        <w:tblLayout w:type="fixed"/>
        <w:tblLook w:val="0400"/>
      </w:tblPr>
      <w:tblGrid>
        <w:gridCol w:w="660"/>
        <w:gridCol w:w="8415"/>
        <w:tblGridChange w:id="0">
          <w:tblGrid>
            <w:gridCol w:w="660"/>
            <w:gridCol w:w="8415"/>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1F">
            <w:pPr>
              <w:rPr/>
            </w:pPr>
            <w:r w:rsidDel="00000000" w:rsidR="00000000" w:rsidRPr="00000000">
              <w:rPr>
                <w:b w:val="1"/>
                <w:rtl w:val="0"/>
              </w:rPr>
              <w:t xml:space="preserve">ISHODI UČENJA (slajd 3)</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1">
            <w:pPr>
              <w:rPr/>
            </w:pPr>
            <w:bookmarkStart w:colFirst="0" w:colLast="0" w:name="_heading=h.g600gjnk5k6i" w:id="1"/>
            <w:bookmarkEnd w:id="1"/>
            <w:r w:rsidDel="00000000" w:rsidR="00000000" w:rsidRPr="00000000">
              <w:rPr>
                <w:b w:val="1"/>
                <w:rtl w:val="0"/>
              </w:rPr>
              <w:t xml:space="preserve">1</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2">
            <w:pPr>
              <w:rPr/>
            </w:pPr>
            <w:r w:rsidDel="00000000" w:rsidR="00000000" w:rsidRPr="00000000">
              <w:rPr>
                <w:color w:val="000000"/>
                <w:rtl w:val="0"/>
              </w:rPr>
              <w:t xml:space="preserve">Primijeniti tehnike strukturirane suradnje za osmišljavanje scenarija učenja za informatiku.</w:t>
            </w: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3">
            <w:pPr>
              <w:rPr/>
            </w:pPr>
            <w:r w:rsidDel="00000000" w:rsidR="00000000" w:rsidRPr="00000000">
              <w:rPr>
                <w:b w:val="1"/>
                <w:rtl w:val="0"/>
              </w:rPr>
              <w:t xml:space="preserve">2</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4">
            <w:pPr>
              <w:rPr/>
            </w:pPr>
            <w:r w:rsidDel="00000000" w:rsidR="00000000" w:rsidRPr="00000000">
              <w:rPr>
                <w:color w:val="000000"/>
                <w:rtl w:val="0"/>
              </w:rPr>
              <w:t xml:space="preserve">Koristiti strategije brainstorminga i suradnje za izradu rodno uključivih nastavnih cjelina.</w:t>
            </w: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5">
            <w:pPr>
              <w:rPr/>
            </w:pPr>
            <w:r w:rsidDel="00000000" w:rsidR="00000000" w:rsidRPr="00000000">
              <w:rPr>
                <w:b w:val="1"/>
                <w:rtl w:val="0"/>
              </w:rPr>
              <w:t xml:space="preserve">3</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6">
            <w:pPr>
              <w:rPr/>
            </w:pPr>
            <w:r w:rsidDel="00000000" w:rsidR="00000000" w:rsidRPr="00000000">
              <w:rPr>
                <w:color w:val="000000"/>
                <w:rtl w:val="0"/>
              </w:rPr>
              <w:t xml:space="preserve">Integrirati principe autentičnog učenja i rodne uključivosti u zajedničko planiranje.</w:t>
            </w:r>
            <w:r w:rsidDel="00000000" w:rsidR="00000000" w:rsidRPr="00000000">
              <w:rPr>
                <w:rtl w:val="0"/>
              </w:rPr>
            </w:r>
          </w:p>
        </w:tc>
      </w:tr>
    </w:tbl>
    <w:p w:rsidR="00000000" w:rsidDel="00000000" w:rsidP="00000000" w:rsidRDefault="00000000" w:rsidRPr="00000000" w14:paraId="00000027">
      <w:pPr>
        <w:rPr/>
      </w:pPr>
      <w:r w:rsidDel="00000000" w:rsidR="00000000" w:rsidRPr="00000000">
        <w:rPr>
          <w:rtl w:val="0"/>
        </w:rPr>
      </w:r>
    </w:p>
    <w:tbl>
      <w:tblPr>
        <w:tblStyle w:val="Table3"/>
        <w:tblW w:w="9117.0" w:type="dxa"/>
        <w:jc w:val="left"/>
        <w:tblLayout w:type="fixed"/>
        <w:tblLook w:val="0400"/>
      </w:tblPr>
      <w:tblGrid>
        <w:gridCol w:w="338"/>
        <w:gridCol w:w="3540"/>
        <w:gridCol w:w="364"/>
        <w:gridCol w:w="4625"/>
        <w:gridCol w:w="250"/>
        <w:tblGridChange w:id="0">
          <w:tblGrid>
            <w:gridCol w:w="338"/>
            <w:gridCol w:w="3540"/>
            <w:gridCol w:w="364"/>
            <w:gridCol w:w="4625"/>
            <w:gridCol w:w="250"/>
          </w:tblGrid>
        </w:tblGridChange>
      </w:tblGrid>
      <w:tr>
        <w:trPr>
          <w:cantSplit w:val="0"/>
          <w:trHeight w:val="447" w:hRule="atLeast"/>
          <w:tblHeader w:val="0"/>
        </w:trPr>
        <w:tc>
          <w:tcPr>
            <w:gridSpan w:val="4"/>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28">
            <w:pPr>
              <w:rPr/>
            </w:pPr>
            <w:bookmarkStart w:colFirst="0" w:colLast="0" w:name="_heading=h.64ts1fgm9m4h" w:id="2"/>
            <w:bookmarkEnd w:id="2"/>
            <w:r w:rsidDel="00000000" w:rsidR="00000000" w:rsidRPr="00000000">
              <w:rPr>
                <w:b w:val="1"/>
                <w:rtl w:val="0"/>
              </w:rPr>
              <w:t xml:space="preserve">METODE POUČAVANJA (označite sve što se primjenjuje)</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C">
            <w:pPr>
              <w:rPr/>
            </w:pP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D">
            <w:pPr>
              <w:rPr/>
            </w:pPr>
            <w:r w:rsidDel="00000000" w:rsidR="00000000" w:rsidRPr="00000000">
              <w:rPr>
                <w:rtl w:val="0"/>
              </w:rPr>
              <w:t xml:space="preserve">Učenje kroz djelovanje</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E">
            <w:pPr>
              <w:rPr/>
            </w:pPr>
            <w:r w:rsidDel="00000000" w:rsidR="00000000" w:rsidRPr="00000000">
              <w:rPr>
                <w:rtl w:val="0"/>
              </w:rPr>
              <w:t xml:space="preserve">√</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F">
            <w:pPr>
              <w:rPr/>
            </w:pPr>
            <w:r w:rsidDel="00000000" w:rsidR="00000000" w:rsidRPr="00000000">
              <w:rPr>
                <w:rtl w:val="0"/>
              </w:rPr>
              <w:t xml:space="preserve">Učenje od vršnjaka</w:t>
            </w:r>
          </w:p>
        </w:tc>
        <w:tc>
          <w:tcPr>
            <w:vAlign w:val="center"/>
          </w:tcPr>
          <w:p w:rsidR="00000000" w:rsidDel="00000000" w:rsidP="00000000" w:rsidRDefault="00000000" w:rsidRPr="00000000" w14:paraId="00000030">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1">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2">
            <w:pPr>
              <w:rPr/>
            </w:pPr>
            <w:r w:rsidDel="00000000" w:rsidR="00000000" w:rsidRPr="00000000">
              <w:rPr>
                <w:rtl w:val="0"/>
              </w:rPr>
              <w:t xml:space="preserve">Učenje temeljeno na projektima</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3">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4">
            <w:pPr>
              <w:rPr/>
            </w:pPr>
            <w:r w:rsidDel="00000000" w:rsidR="00000000" w:rsidRPr="00000000">
              <w:rPr>
                <w:rtl w:val="0"/>
              </w:rPr>
              <w:t xml:space="preserve">Praktično učenje</w:t>
            </w:r>
          </w:p>
        </w:tc>
        <w:tc>
          <w:tcPr>
            <w:vAlign w:val="center"/>
          </w:tcPr>
          <w:p w:rsidR="00000000" w:rsidDel="00000000" w:rsidP="00000000" w:rsidRDefault="00000000" w:rsidRPr="00000000" w14:paraId="00000035">
            <w:pPr>
              <w:rPr/>
            </w:pP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6">
            <w:pPr>
              <w:rPr/>
            </w:pPr>
            <w:r w:rsidDel="00000000" w:rsidR="00000000" w:rsidRPr="00000000">
              <w:rPr>
                <w:b w:val="1"/>
                <w:rtl w:val="0"/>
              </w:rPr>
              <w:t xml:space="preserve">√</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7">
            <w:pPr>
              <w:rPr/>
            </w:pPr>
            <w:r w:rsidDel="00000000" w:rsidR="00000000" w:rsidRPr="00000000">
              <w:rPr>
                <w:rtl w:val="0"/>
              </w:rPr>
              <w:t xml:space="preserve">Strategije aktivnog učenja</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8">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9">
            <w:pPr>
              <w:rPr/>
            </w:pPr>
            <w:r w:rsidDel="00000000" w:rsidR="00000000" w:rsidRPr="00000000">
              <w:rPr>
                <w:rtl w:val="0"/>
              </w:rPr>
              <w:t xml:space="preserve">Suradničko učenje</w:t>
            </w:r>
          </w:p>
        </w:tc>
        <w:tc>
          <w:tcPr>
            <w:vAlign w:val="center"/>
          </w:tcPr>
          <w:p w:rsidR="00000000" w:rsidDel="00000000" w:rsidP="00000000" w:rsidRDefault="00000000" w:rsidRPr="00000000" w14:paraId="0000003A">
            <w:pPr>
              <w:rPr/>
            </w:pPr>
            <w:r w:rsidDel="00000000" w:rsidR="00000000" w:rsidRPr="00000000">
              <w:rPr>
                <w:rtl w:val="0"/>
              </w:rPr>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B">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C">
            <w:pPr>
              <w:rPr/>
            </w:pPr>
            <w:r w:rsidDel="00000000" w:rsidR="00000000" w:rsidRPr="00000000">
              <w:rPr>
                <w:rtl w:val="0"/>
              </w:rPr>
              <w:t xml:space="preserve">Kombinirano učenje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D">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E">
            <w:pPr>
              <w:rPr/>
            </w:pPr>
            <w:r w:rsidDel="00000000" w:rsidR="00000000" w:rsidRPr="00000000">
              <w:rPr>
                <w:rtl w:val="0"/>
              </w:rPr>
              <w:t xml:space="preserve">Refleksivna rasprava</w:t>
            </w:r>
          </w:p>
        </w:tc>
        <w:tc>
          <w:tcPr>
            <w:vAlign w:val="center"/>
          </w:tcPr>
          <w:p w:rsidR="00000000" w:rsidDel="00000000" w:rsidP="00000000" w:rsidRDefault="00000000" w:rsidRPr="00000000" w14:paraId="0000003F">
            <w:pPr>
              <w:rPr/>
            </w:pPr>
            <w:r w:rsidDel="00000000" w:rsidR="00000000" w:rsidRPr="00000000">
              <w:rPr>
                <w:rtl w:val="0"/>
              </w:rPr>
            </w:r>
          </w:p>
        </w:tc>
      </w:tr>
    </w:tbl>
    <w:p w:rsidR="00000000" w:rsidDel="00000000" w:rsidP="00000000" w:rsidRDefault="00000000" w:rsidRPr="00000000" w14:paraId="00000040">
      <w:pPr>
        <w:rPr/>
      </w:pPr>
      <w:r w:rsidDel="00000000" w:rsidR="00000000" w:rsidRPr="00000000">
        <w:rPr>
          <w:rtl w:val="0"/>
        </w:rPr>
      </w:r>
    </w:p>
    <w:tbl>
      <w:tblPr>
        <w:tblStyle w:val="Table4"/>
        <w:tblW w:w="9027.0" w:type="dxa"/>
        <w:jc w:val="left"/>
        <w:tblLayout w:type="fixed"/>
        <w:tblLook w:val="0400"/>
      </w:tblPr>
      <w:tblGrid>
        <w:gridCol w:w="1736"/>
        <w:gridCol w:w="7291"/>
        <w:tblGridChange w:id="0">
          <w:tblGrid>
            <w:gridCol w:w="1736"/>
            <w:gridCol w:w="7291"/>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1">
            <w:pPr>
              <w:rPr/>
            </w:pPr>
            <w:r w:rsidDel="00000000" w:rsidR="00000000" w:rsidRPr="00000000">
              <w:rPr>
                <w:b w:val="1"/>
                <w:rtl w:val="0"/>
              </w:rPr>
              <w:t xml:space="preserve">MATERIJAL ZA UČENJE</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3">
            <w:pPr>
              <w:rPr/>
            </w:pPr>
            <w:r w:rsidDel="00000000" w:rsidR="00000000" w:rsidRPr="00000000">
              <w:rPr>
                <w:b w:val="1"/>
                <w:rtl w:val="0"/>
              </w:rPr>
              <w:t xml:space="preserve">Potreban materijal</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4">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5">
            <w:pPr>
              <w:rPr/>
            </w:pPr>
            <w:r w:rsidDel="00000000" w:rsidR="00000000" w:rsidRPr="00000000">
              <w:rPr>
                <w:b w:val="1"/>
                <w:rtl w:val="0"/>
              </w:rPr>
              <w:t xml:space="preserve">Dodatni resursi</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6">
            <w:pPr>
              <w:rPr/>
            </w:pPr>
            <w:hyperlink r:id="rId10">
              <w:r w:rsidDel="00000000" w:rsidR="00000000" w:rsidRPr="00000000">
                <w:rPr>
                  <w:color w:val="0563c1"/>
                  <w:u w:val="single"/>
                  <w:rtl w:val="0"/>
                </w:rPr>
                <w:t xml:space="preserve">https://www.youtube.com/watch?v=euhtXUgBEts </w:t>
              </w:r>
            </w:hyperlink>
            <w:r w:rsidDel="00000000" w:rsidR="00000000" w:rsidRPr="00000000">
              <w:rPr>
                <w:rtl w:val="0"/>
              </w:rPr>
              <w:t xml:space="preserve">, Metoda slagalice</w:t>
            </w:r>
          </w:p>
          <w:p w:rsidR="00000000" w:rsidDel="00000000" w:rsidP="00000000" w:rsidRDefault="00000000" w:rsidRPr="00000000" w14:paraId="00000047">
            <w:pPr>
              <w:rPr/>
            </w:pPr>
            <w:hyperlink r:id="rId11">
              <w:r w:rsidDel="00000000" w:rsidR="00000000" w:rsidRPr="00000000">
                <w:rPr>
                  <w:color w:val="0563c1"/>
                  <w:u w:val="single"/>
                  <w:rtl w:val="0"/>
                </w:rPr>
                <w:t xml:space="preserve">https://www.youtube.com/watch?v=tMBu5XZs-LA </w:t>
              </w:r>
            </w:hyperlink>
            <w:r w:rsidDel="00000000" w:rsidR="00000000" w:rsidRPr="00000000">
              <w:rPr>
                <w:rtl w:val="0"/>
              </w:rPr>
              <w:t xml:space="preserve">, Koraci RoundRobina</w:t>
            </w:r>
          </w:p>
          <w:p w:rsidR="00000000" w:rsidDel="00000000" w:rsidP="00000000" w:rsidRDefault="00000000" w:rsidRPr="00000000" w14:paraId="00000048">
            <w:pPr>
              <w:rPr/>
            </w:pPr>
            <w:r w:rsidDel="00000000" w:rsidR="00000000" w:rsidRPr="00000000">
              <w:rPr>
                <w:rtl w:val="0"/>
              </w:rPr>
            </w:r>
          </w:p>
        </w:tc>
      </w:tr>
    </w:tbl>
    <w:p w:rsidR="00000000" w:rsidDel="00000000" w:rsidP="00000000" w:rsidRDefault="00000000" w:rsidRPr="00000000" w14:paraId="00000049">
      <w:pPr>
        <w:rPr/>
      </w:pPr>
      <w:r w:rsidDel="00000000" w:rsidR="00000000" w:rsidRPr="00000000">
        <w:rPr>
          <w:rtl w:val="0"/>
        </w:rPr>
      </w:r>
    </w:p>
    <w:tbl>
      <w:tblPr>
        <w:tblStyle w:val="Table5"/>
        <w:tblW w:w="9027.0" w:type="dxa"/>
        <w:jc w:val="left"/>
        <w:tblLayout w:type="fixed"/>
        <w:tblLook w:val="0400"/>
      </w:tblPr>
      <w:tblGrid>
        <w:gridCol w:w="1375"/>
        <w:gridCol w:w="7652"/>
        <w:tblGridChange w:id="0">
          <w:tblGrid>
            <w:gridCol w:w="1375"/>
            <w:gridCol w:w="765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A">
            <w:pPr>
              <w:rPr/>
            </w:pPr>
            <w:bookmarkStart w:colFirst="0" w:colLast="0" w:name="_heading=h.4bcjfrf6omdu" w:id="3"/>
            <w:bookmarkEnd w:id="3"/>
            <w:r w:rsidDel="00000000" w:rsidR="00000000" w:rsidRPr="00000000">
              <w:rPr>
                <w:b w:val="1"/>
                <w:rtl w:val="0"/>
              </w:rPr>
              <w:t xml:space="preserve">SADRŽAJ JEDINICE</w:t>
            </w:r>
            <w:r w:rsidDel="00000000" w:rsidR="00000000" w:rsidRPr="00000000">
              <w:rPr>
                <w:rtl w:val="0"/>
              </w:rPr>
              <w:t xml:space="preserve">     </w:t>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C">
            <w:pPr>
              <w:rPr>
                <w:b w:val="1"/>
              </w:rPr>
            </w:pPr>
            <w:r w:rsidDel="00000000" w:rsidR="00000000" w:rsidRPr="00000000">
              <w:rPr>
                <w:b w:val="1"/>
                <w:rtl w:val="0"/>
              </w:rPr>
              <w:t xml:space="preserve">Uvod</w:t>
            </w:r>
          </w:p>
          <w:p w:rsidR="00000000" w:rsidDel="00000000" w:rsidP="00000000" w:rsidRDefault="00000000" w:rsidRPr="00000000" w14:paraId="0000004D">
            <w:pPr>
              <w:rPr/>
            </w:pPr>
            <w:r w:rsidDel="00000000" w:rsidR="00000000" w:rsidRPr="00000000">
              <w:rPr>
                <w:b w:val="1"/>
                <w:rtl w:val="0"/>
              </w:rPr>
              <w:t xml:space="preserve">Prikaznica 5</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E">
            <w:pPr>
              <w:rPr/>
            </w:pPr>
            <w:r w:rsidDel="00000000" w:rsidR="00000000" w:rsidRPr="00000000">
              <w:rPr>
                <w:rtl w:val="0"/>
              </w:rPr>
              <w:t xml:space="preserve">Ova se cjelina usredotočuje na strategije suradnje za osmišljavanje učinkovitih scenarija učenja informatike. Učitelji će naučiti osmišljavati autentične scenarije informatike koji uključuju rodnu ravnopravnost koristeći strategije suradnje utemeljene na dokazima, utemeljene na socijalnom konstruktivizmu i inkluzivnoj pedagogiji. Jedinica detaljno obrađuje metodu slagalice (JIGSAW metodu), tehniku kružnog brainstorminga (Round Robin). Ove prakse (između ostalih metoda suradnje) ne samo da pomažu u zajedničkom razvoju scenarija učenja, već se dobivene povratne informacije mogu iskoristiti odgovarajućim protokolima međusobnog ocjenjivanja u procesu evaluacije. Cjelina predstavlja teoriju koja stoji iza odgovarajućih metoda suradnje i primjere kako se te metode mogu koristiti. Paralelno s tim, naglašava izazove i prepreke u korištenju ovih strategija suradnje i pružanju rješenja za prevladavanje tih poteškoća.</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F">
            <w:pPr>
              <w:rPr/>
            </w:pPr>
            <w:r w:rsidDel="00000000" w:rsidR="00000000" w:rsidRPr="00000000">
              <w:rPr>
                <w:b w:val="1"/>
                <w:rtl w:val="0"/>
              </w:rPr>
              <w:t xml:space="preserve">Aktivnosti</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51">
            <w:pPr>
              <w:rPr>
                <w:b w:val="1"/>
                <w:color w:val="000000"/>
              </w:rPr>
            </w:pPr>
            <w:r w:rsidDel="00000000" w:rsidR="00000000" w:rsidRPr="00000000">
              <w:rPr>
                <w:b w:val="1"/>
                <w:color w:val="000000"/>
                <w:rtl w:val="0"/>
              </w:rPr>
              <w:t xml:space="preserve">Aktivnost 1: Potreba za suradnjom (prikaznica 6)</w:t>
            </w:r>
          </w:p>
          <w:p w:rsidR="00000000" w:rsidDel="00000000" w:rsidP="00000000" w:rsidRDefault="00000000" w:rsidRPr="00000000" w14:paraId="00000052">
            <w:pPr>
              <w:rPr>
                <w:color w:val="000000"/>
              </w:rPr>
            </w:pPr>
            <w:r w:rsidDel="00000000" w:rsidR="00000000" w:rsidRPr="00000000">
              <w:rPr>
                <w:color w:val="000000"/>
                <w:rtl w:val="0"/>
              </w:rPr>
              <w:t xml:space="preserve">Naglašava činjenicu da važnost suradnje u osmišljavanju scenarija učenja podupiru teorije poput socijalnog konstruktivizma (Vigotski, 1978.), koja tvrdi da je učenje inherentno društvena aktivnost.</w:t>
            </w:r>
          </w:p>
          <w:p w:rsidR="00000000" w:rsidDel="00000000" w:rsidP="00000000" w:rsidRDefault="00000000" w:rsidRPr="00000000" w14:paraId="00000053">
            <w:pPr>
              <w:rPr>
                <w:b w:val="1"/>
                <w:color w:val="000000"/>
              </w:rPr>
            </w:pPr>
            <w:r w:rsidDel="00000000" w:rsidR="00000000" w:rsidRPr="00000000">
              <w:rPr>
                <w:b w:val="1"/>
                <w:color w:val="000000"/>
                <w:rtl w:val="0"/>
              </w:rPr>
              <w:t xml:space="preserve">Koraci:</w:t>
            </w:r>
          </w:p>
          <w:p w:rsidR="00000000" w:rsidDel="00000000" w:rsidP="00000000" w:rsidRDefault="00000000" w:rsidRPr="00000000" w14:paraId="00000054">
            <w:pPr>
              <w:rPr>
                <w:color w:val="000000"/>
              </w:rPr>
            </w:pPr>
            <w:r w:rsidDel="00000000" w:rsidR="00000000" w:rsidRPr="00000000">
              <w:rPr>
                <w:color w:val="000000"/>
                <w:rtl w:val="0"/>
              </w:rPr>
              <w:t xml:space="preserve">Raspravite o slici prikazanoj na prikaznici 6 (4 min)</w:t>
            </w:r>
          </w:p>
          <w:p w:rsidR="00000000" w:rsidDel="00000000" w:rsidP="00000000" w:rsidRDefault="00000000" w:rsidRPr="00000000" w14:paraId="00000055">
            <w:pPr>
              <w:rPr>
                <w:b w:val="1"/>
                <w:color w:val="000000"/>
              </w:rPr>
            </w:pPr>
            <w:r w:rsidDel="00000000" w:rsidR="00000000" w:rsidRPr="00000000">
              <w:rPr>
                <w:b w:val="1"/>
                <w:color w:val="000000"/>
                <w:rtl w:val="0"/>
              </w:rPr>
              <w:t xml:space="preserve">Aktivnost 2: Predstavljanje JIGSAW metode (prikaznice 7-10)</w:t>
            </w:r>
          </w:p>
          <w:p w:rsidR="00000000" w:rsidDel="00000000" w:rsidP="00000000" w:rsidRDefault="00000000" w:rsidRPr="00000000" w14:paraId="00000056">
            <w:pPr>
              <w:rPr>
                <w:color w:val="000000"/>
              </w:rPr>
            </w:pPr>
            <w:r w:rsidDel="00000000" w:rsidR="00000000" w:rsidRPr="00000000">
              <w:rPr>
                <w:b w:val="1"/>
                <w:color w:val="000000"/>
                <w:rtl w:val="0"/>
              </w:rPr>
              <w:t xml:space="preserve">Svrha: </w:t>
            </w:r>
            <w:r w:rsidDel="00000000" w:rsidR="00000000" w:rsidRPr="00000000">
              <w:rPr>
                <w:color w:val="000000"/>
                <w:rtl w:val="0"/>
              </w:rPr>
              <w:t xml:space="preserve">Zajedničko dizajniranje scenarija učenja pomoću metode slagalice (Jigsaw).</w:t>
            </w:r>
          </w:p>
          <w:p w:rsidR="00000000" w:rsidDel="00000000" w:rsidP="00000000" w:rsidRDefault="00000000" w:rsidRPr="00000000" w14:paraId="00000057">
            <w:pPr>
              <w:rPr>
                <w:b w:val="1"/>
                <w:color w:val="000000"/>
              </w:rPr>
            </w:pPr>
            <w:r w:rsidDel="00000000" w:rsidR="00000000" w:rsidRPr="00000000">
              <w:rPr>
                <w:b w:val="1"/>
                <w:color w:val="000000"/>
                <w:rtl w:val="0"/>
              </w:rPr>
              <w:t xml:space="preserve">Proces:</w:t>
            </w:r>
          </w:p>
          <w:p w:rsidR="00000000" w:rsidDel="00000000" w:rsidP="00000000" w:rsidRDefault="00000000" w:rsidRPr="00000000" w14:paraId="00000058">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Pogledajte video (6 minuta)</w:t>
            </w:r>
          </w:p>
          <w:p w:rsidR="00000000" w:rsidDel="00000000" w:rsidP="00000000" w:rsidRDefault="00000000" w:rsidRPr="00000000" w14:paraId="00000059">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Raspravite o slici na prikaznici 8 (5 min)</w:t>
            </w:r>
          </w:p>
          <w:p w:rsidR="00000000" w:rsidDel="00000000" w:rsidP="00000000" w:rsidRDefault="00000000" w:rsidRPr="00000000" w14:paraId="0000005A">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Raspravite o prednostima (prikaznica 9) (2 min)</w:t>
            </w:r>
          </w:p>
          <w:p w:rsidR="00000000" w:rsidDel="00000000" w:rsidP="00000000" w:rsidRDefault="00000000" w:rsidRPr="00000000" w14:paraId="0000005B">
            <w:pPr>
              <w:numPr>
                <w:ilvl w:val="0"/>
                <w:numId w:val="1"/>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Implementirajte aktivnost 1 (prikaznica 10) (35 min):</w:t>
            </w:r>
          </w:p>
          <w:p w:rsidR="00000000" w:rsidDel="00000000" w:rsidP="00000000" w:rsidRDefault="00000000" w:rsidRPr="00000000" w14:paraId="0000005C">
            <w:pPr>
              <w:pBdr>
                <w:top w:space="0" w:sz="0" w:val="nil"/>
                <w:left w:space="0" w:sz="0" w:val="nil"/>
                <w:bottom w:space="0" w:sz="0" w:val="nil"/>
                <w:right w:space="0" w:sz="0" w:val="nil"/>
                <w:between w:space="0" w:sz="0" w:val="nil"/>
              </w:pBdr>
              <w:ind w:left="360" w:firstLine="0"/>
              <w:rPr>
                <w:b w:val="1"/>
                <w:i w:val="1"/>
                <w:color w:val="000000"/>
              </w:rPr>
            </w:pPr>
            <w:r w:rsidDel="00000000" w:rsidR="00000000" w:rsidRPr="00000000">
              <w:rPr>
                <w:b w:val="1"/>
                <w:i w:val="1"/>
                <w:color w:val="000000"/>
                <w:rtl w:val="0"/>
              </w:rPr>
              <w:t xml:space="preserve">Suradnički osmislite scenarij učenja primjenom metode slagalice (Jigsaw), s naglaskom na privatnost podataka, autentičnost i rodnu uključivost.</w:t>
            </w:r>
          </w:p>
          <w:p w:rsidR="00000000" w:rsidDel="00000000" w:rsidP="00000000" w:rsidRDefault="00000000" w:rsidRPr="00000000" w14:paraId="0000005D">
            <w:pPr>
              <w:pBdr>
                <w:top w:space="0" w:sz="0" w:val="nil"/>
                <w:left w:space="0" w:sz="0" w:val="nil"/>
                <w:bottom w:space="0" w:sz="0" w:val="nil"/>
                <w:right w:space="0" w:sz="0" w:val="nil"/>
                <w:between w:space="0" w:sz="0" w:val="nil"/>
              </w:pBdr>
              <w:ind w:left="360" w:firstLine="0"/>
              <w:rPr>
                <w:b w:val="1"/>
                <w:color w:val="000000"/>
              </w:rPr>
            </w:pPr>
            <w:r w:rsidDel="00000000" w:rsidR="00000000" w:rsidRPr="00000000">
              <w:rPr>
                <w:b w:val="1"/>
                <w:color w:val="000000"/>
                <w:rtl w:val="0"/>
              </w:rPr>
              <w:t xml:space="preserve">Aktivnost 1 Koraci:</w:t>
            </w:r>
          </w:p>
          <w:p w:rsidR="00000000" w:rsidDel="00000000" w:rsidP="00000000" w:rsidRDefault="00000000" w:rsidRPr="00000000" w14:paraId="0000005E">
            <w:pPr>
              <w:numPr>
                <w:ilvl w:val="0"/>
                <w:numId w:val="8"/>
              </w:numPr>
              <w:pBdr>
                <w:top w:space="0" w:sz="0" w:val="nil"/>
                <w:left w:space="0" w:sz="0" w:val="nil"/>
                <w:bottom w:space="0" w:sz="0" w:val="nil"/>
                <w:right w:space="0" w:sz="0" w:val="nil"/>
                <w:between w:space="0" w:sz="0" w:val="nil"/>
              </w:pBdr>
              <w:spacing w:after="0" w:lineRule="auto"/>
              <w:ind w:left="720" w:hanging="360"/>
              <w:rPr>
                <w:b w:val="1"/>
                <w:color w:val="000000"/>
              </w:rPr>
            </w:pPr>
            <w:r w:rsidDel="00000000" w:rsidR="00000000" w:rsidRPr="00000000">
              <w:rPr>
                <w:b w:val="1"/>
                <w:color w:val="000000"/>
                <w:rtl w:val="0"/>
              </w:rPr>
              <w:t xml:space="preserve">Formirajte grupe</w:t>
            </w:r>
          </w:p>
          <w:p w:rsidR="00000000" w:rsidDel="00000000" w:rsidP="00000000" w:rsidRDefault="00000000" w:rsidRPr="00000000" w14:paraId="0000005F">
            <w:pPr>
              <w:numPr>
                <w:ilvl w:val="0"/>
                <w:numId w:val="9"/>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b w:val="1"/>
                <w:color w:val="000000"/>
                <w:rtl w:val="0"/>
              </w:rPr>
              <w:t xml:space="preserve">Grupa A </w:t>
            </w:r>
            <w:r w:rsidDel="00000000" w:rsidR="00000000" w:rsidRPr="00000000">
              <w:rPr>
                <w:color w:val="000000"/>
                <w:rtl w:val="0"/>
              </w:rPr>
              <w:t xml:space="preserve">– Tim za autentičnost: Ispitati povredu privatnosti podataka iz stvarnog svijeta (npr. curenje podataka s Facebooka). Raspraviti što je čini autentičnom i zašto je relevantna za učenike.</w:t>
            </w:r>
          </w:p>
          <w:p w:rsidR="00000000" w:rsidDel="00000000" w:rsidP="00000000" w:rsidRDefault="00000000" w:rsidRPr="00000000" w14:paraId="00000060">
            <w:pPr>
              <w:numPr>
                <w:ilvl w:val="0"/>
                <w:numId w:val="9"/>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b w:val="1"/>
                <w:color w:val="000000"/>
                <w:rtl w:val="0"/>
              </w:rPr>
              <w:t xml:space="preserve">Grupa B </w:t>
            </w:r>
            <w:r w:rsidDel="00000000" w:rsidR="00000000" w:rsidRPr="00000000">
              <w:rPr>
                <w:color w:val="000000"/>
                <w:rtl w:val="0"/>
              </w:rPr>
              <w:t xml:space="preserve">– Tim za rodnu uključivost: Procijenite jesu li zastupljene raznolike demografske skupine. Razmotrite kako su prikazane marginalizirane skupine (npr. djevojčice, manjinske skupine).</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lineRule="auto"/>
              <w:ind w:left="720" w:firstLine="0"/>
              <w:rPr>
                <w:color w:val="000000"/>
              </w:rPr>
            </w:pPr>
            <w:r w:rsidDel="00000000" w:rsidR="00000000" w:rsidRPr="00000000">
              <w:rPr>
                <w:rtl w:val="0"/>
              </w:rPr>
            </w:r>
          </w:p>
          <w:p w:rsidR="00000000" w:rsidDel="00000000" w:rsidP="00000000" w:rsidRDefault="00000000" w:rsidRPr="00000000" w14:paraId="00000062">
            <w:pPr>
              <w:numPr>
                <w:ilvl w:val="0"/>
                <w:numId w:val="8"/>
              </w:numPr>
              <w:pBdr>
                <w:top w:space="0" w:sz="0" w:val="nil"/>
                <w:left w:space="0" w:sz="0" w:val="nil"/>
                <w:bottom w:space="0" w:sz="0" w:val="nil"/>
                <w:right w:space="0" w:sz="0" w:val="nil"/>
                <w:between w:space="0" w:sz="0" w:val="nil"/>
              </w:pBdr>
              <w:spacing w:after="0" w:lineRule="auto"/>
              <w:ind w:left="720" w:hanging="360"/>
              <w:rPr>
                <w:b w:val="1"/>
                <w:color w:val="000000"/>
              </w:rPr>
            </w:pPr>
            <w:r w:rsidDel="00000000" w:rsidR="00000000" w:rsidRPr="00000000">
              <w:rPr>
                <w:b w:val="1"/>
                <w:color w:val="000000"/>
                <w:rtl w:val="0"/>
              </w:rPr>
              <w:t xml:space="preserve">Postanite stručnjaci</w:t>
            </w:r>
          </w:p>
          <w:p w:rsidR="00000000" w:rsidDel="00000000" w:rsidP="00000000" w:rsidRDefault="00000000" w:rsidRPr="00000000" w14:paraId="00000063">
            <w:pPr>
              <w:numPr>
                <w:ilvl w:val="0"/>
                <w:numId w:val="4"/>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Svaki tim detaljno istražuje svoje područje koristeći usmjeravajuća pitanja.</w:t>
            </w:r>
          </w:p>
          <w:p w:rsidR="00000000" w:rsidDel="00000000" w:rsidP="00000000" w:rsidRDefault="00000000" w:rsidRPr="00000000" w14:paraId="00000064">
            <w:pPr>
              <w:numPr>
                <w:ilvl w:val="0"/>
                <w:numId w:val="4"/>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Primjeri usmjeravajućih pitanja:</w:t>
            </w:r>
          </w:p>
          <w:p w:rsidR="00000000" w:rsidDel="00000000" w:rsidP="00000000" w:rsidRDefault="00000000" w:rsidRPr="00000000" w14:paraId="00000065">
            <w:pPr>
              <w:numPr>
                <w:ilvl w:val="1"/>
                <w:numId w:val="5"/>
              </w:numPr>
              <w:pBdr>
                <w:top w:space="0" w:sz="0" w:val="nil"/>
                <w:left w:space="0" w:sz="0" w:val="nil"/>
                <w:bottom w:space="0" w:sz="0" w:val="nil"/>
                <w:right w:space="0" w:sz="0" w:val="nil"/>
                <w:between w:space="0" w:sz="0" w:val="nil"/>
              </w:pBdr>
              <w:spacing w:after="0" w:lineRule="auto"/>
              <w:ind w:left="1440" w:hanging="360"/>
              <w:rPr>
                <w:color w:val="000000"/>
              </w:rPr>
            </w:pPr>
            <w:r w:rsidDel="00000000" w:rsidR="00000000" w:rsidRPr="00000000">
              <w:rPr>
                <w:color w:val="000000"/>
                <w:rtl w:val="0"/>
              </w:rPr>
              <w:t xml:space="preserve">Što čini odabranu temu realističnom i zanimljivijom za učenike?</w:t>
            </w:r>
          </w:p>
          <w:p w:rsidR="00000000" w:rsidDel="00000000" w:rsidP="00000000" w:rsidRDefault="00000000" w:rsidRPr="00000000" w14:paraId="00000066">
            <w:pPr>
              <w:numPr>
                <w:ilvl w:val="1"/>
                <w:numId w:val="5"/>
              </w:numPr>
              <w:pBdr>
                <w:top w:space="0" w:sz="0" w:val="nil"/>
                <w:left w:space="0" w:sz="0" w:val="nil"/>
                <w:bottom w:space="0" w:sz="0" w:val="nil"/>
                <w:right w:space="0" w:sz="0" w:val="nil"/>
                <w:between w:space="0" w:sz="0" w:val="nil"/>
              </w:pBdr>
              <w:spacing w:after="0" w:lineRule="auto"/>
              <w:ind w:left="1440" w:hanging="360"/>
              <w:rPr>
                <w:color w:val="000000"/>
              </w:rPr>
            </w:pPr>
            <w:r w:rsidDel="00000000" w:rsidR="00000000" w:rsidRPr="00000000">
              <w:rPr>
                <w:color w:val="000000"/>
                <w:rtl w:val="0"/>
              </w:rPr>
              <w:t xml:space="preserve">Jesu li uključena oba spola ili različite skupine?</w:t>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lineRule="auto"/>
              <w:ind w:left="1440" w:firstLine="0"/>
              <w:rPr>
                <w:color w:val="000000"/>
              </w:rPr>
            </w:pPr>
            <w:r w:rsidDel="00000000" w:rsidR="00000000" w:rsidRPr="00000000">
              <w:rPr>
                <w:rtl w:val="0"/>
              </w:rPr>
            </w:r>
          </w:p>
          <w:p w:rsidR="00000000" w:rsidDel="00000000" w:rsidP="00000000" w:rsidRDefault="00000000" w:rsidRPr="00000000" w14:paraId="00000068">
            <w:pPr>
              <w:numPr>
                <w:ilvl w:val="0"/>
                <w:numId w:val="8"/>
              </w:numPr>
              <w:pBdr>
                <w:top w:space="0" w:sz="0" w:val="nil"/>
                <w:left w:space="0" w:sz="0" w:val="nil"/>
                <w:bottom w:space="0" w:sz="0" w:val="nil"/>
                <w:right w:space="0" w:sz="0" w:val="nil"/>
                <w:between w:space="0" w:sz="0" w:val="nil"/>
              </w:pBdr>
              <w:spacing w:after="0" w:lineRule="auto"/>
              <w:ind w:left="720" w:hanging="360"/>
              <w:rPr>
                <w:b w:val="1"/>
                <w:color w:val="000000"/>
              </w:rPr>
            </w:pPr>
            <w:r w:rsidDel="00000000" w:rsidR="00000000" w:rsidRPr="00000000">
              <w:rPr>
                <w:b w:val="1"/>
                <w:color w:val="000000"/>
                <w:rtl w:val="0"/>
              </w:rPr>
              <w:t xml:space="preserve">Formirajte Jigsaw grupe</w:t>
            </w:r>
          </w:p>
          <w:p w:rsidR="00000000" w:rsidDel="00000000" w:rsidP="00000000" w:rsidRDefault="00000000" w:rsidRPr="00000000" w14:paraId="00000069">
            <w:pPr>
              <w:numPr>
                <w:ilvl w:val="0"/>
                <w:numId w:val="7"/>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Rasporedite se u mješovite grupe koje sadrže barem jednog člana iz svake stručne grupe.</w:t>
            </w:r>
          </w:p>
          <w:p w:rsidR="00000000" w:rsidDel="00000000" w:rsidP="00000000" w:rsidRDefault="00000000" w:rsidRPr="00000000" w14:paraId="0000006A">
            <w:pPr>
              <w:numPr>
                <w:ilvl w:val="0"/>
                <w:numId w:val="7"/>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Svaki član dijeli stručno znanje sa svojim kolegama.</w:t>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Rule="auto"/>
              <w:ind w:left="720" w:firstLine="0"/>
              <w:rPr>
                <w:color w:val="000000"/>
              </w:rPr>
            </w:pPr>
            <w:r w:rsidDel="00000000" w:rsidR="00000000" w:rsidRPr="00000000">
              <w:rPr>
                <w:rtl w:val="0"/>
              </w:rPr>
            </w:r>
          </w:p>
          <w:p w:rsidR="00000000" w:rsidDel="00000000" w:rsidP="00000000" w:rsidRDefault="00000000" w:rsidRPr="00000000" w14:paraId="0000006C">
            <w:pPr>
              <w:numPr>
                <w:ilvl w:val="0"/>
                <w:numId w:val="8"/>
              </w:numPr>
              <w:pBdr>
                <w:top w:space="0" w:sz="0" w:val="nil"/>
                <w:left w:space="0" w:sz="0" w:val="nil"/>
                <w:bottom w:space="0" w:sz="0" w:val="nil"/>
                <w:right w:space="0" w:sz="0" w:val="nil"/>
                <w:between w:space="0" w:sz="0" w:val="nil"/>
              </w:pBdr>
              <w:spacing w:after="0" w:lineRule="auto"/>
              <w:ind w:left="720" w:hanging="360"/>
              <w:rPr>
                <w:b w:val="1"/>
                <w:color w:val="000000"/>
              </w:rPr>
            </w:pPr>
            <w:r w:rsidDel="00000000" w:rsidR="00000000" w:rsidRPr="00000000">
              <w:rPr>
                <w:b w:val="1"/>
                <w:color w:val="000000"/>
                <w:rtl w:val="0"/>
              </w:rPr>
              <w:t xml:space="preserve">Zajednički dizajn</w:t>
            </w:r>
          </w:p>
          <w:p w:rsidR="00000000" w:rsidDel="00000000" w:rsidP="00000000" w:rsidRDefault="00000000" w:rsidRPr="00000000" w14:paraId="0000006D">
            <w:pPr>
              <w:numPr>
                <w:ilvl w:val="0"/>
                <w:numId w:val="6"/>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Suradnički izradite kratki scenarij učenja o privatnosti podataka koji integrira autentičnost i rodnu uključivost.</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lineRule="auto"/>
              <w:ind w:left="720" w:firstLine="0"/>
              <w:rPr>
                <w:color w:val="000000"/>
              </w:rPr>
            </w:pPr>
            <w:r w:rsidDel="00000000" w:rsidR="00000000" w:rsidRPr="00000000">
              <w:rPr>
                <w:rtl w:val="0"/>
              </w:rPr>
            </w:r>
          </w:p>
          <w:p w:rsidR="00000000" w:rsidDel="00000000" w:rsidP="00000000" w:rsidRDefault="00000000" w:rsidRPr="00000000" w14:paraId="0000006F">
            <w:pPr>
              <w:numPr>
                <w:ilvl w:val="0"/>
                <w:numId w:val="8"/>
              </w:numPr>
              <w:pBdr>
                <w:top w:space="0" w:sz="0" w:val="nil"/>
                <w:left w:space="0" w:sz="0" w:val="nil"/>
                <w:bottom w:space="0" w:sz="0" w:val="nil"/>
                <w:right w:space="0" w:sz="0" w:val="nil"/>
                <w:between w:space="0" w:sz="0" w:val="nil"/>
              </w:pBdr>
              <w:spacing w:after="0" w:lineRule="auto"/>
              <w:ind w:left="720" w:hanging="360"/>
              <w:rPr>
                <w:b w:val="1"/>
                <w:color w:val="000000"/>
              </w:rPr>
            </w:pPr>
            <w:r w:rsidDel="00000000" w:rsidR="00000000" w:rsidRPr="00000000">
              <w:rPr>
                <w:b w:val="1"/>
                <w:color w:val="000000"/>
                <w:rtl w:val="0"/>
              </w:rPr>
              <w:t xml:space="preserve">Razmislite kao grupa</w:t>
            </w:r>
          </w:p>
          <w:p w:rsidR="00000000" w:rsidDel="00000000" w:rsidP="00000000" w:rsidRDefault="00000000" w:rsidRPr="00000000" w14:paraId="00000070">
            <w:pPr>
              <w:numPr>
                <w:ilvl w:val="0"/>
                <w:numId w:val="6"/>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Raspravite: Što je dobro funkcioniralo? Što biste poboljšali?</w:t>
            </w:r>
          </w:p>
          <w:p w:rsidR="00000000" w:rsidDel="00000000" w:rsidP="00000000" w:rsidRDefault="00000000" w:rsidRPr="00000000" w14:paraId="00000071">
            <w:pPr>
              <w:rPr>
                <w:b w:val="1"/>
                <w:color w:val="000000"/>
              </w:rPr>
            </w:pPr>
            <w:r w:rsidDel="00000000" w:rsidR="00000000" w:rsidRPr="00000000">
              <w:rPr>
                <w:rtl w:val="0"/>
              </w:rPr>
            </w:r>
          </w:p>
          <w:p w:rsidR="00000000" w:rsidDel="00000000" w:rsidP="00000000" w:rsidRDefault="00000000" w:rsidRPr="00000000" w14:paraId="00000072">
            <w:pPr>
              <w:rPr>
                <w:b w:val="1"/>
                <w:color w:val="000000"/>
              </w:rPr>
            </w:pPr>
            <w:r w:rsidDel="00000000" w:rsidR="00000000" w:rsidRPr="00000000">
              <w:rPr>
                <w:b w:val="1"/>
                <w:color w:val="000000"/>
                <w:rtl w:val="0"/>
              </w:rPr>
              <w:t xml:space="preserve">Aktivnost 3: Metoda kružnog razmišljanja (Round Robin) (prikaznice 11-15)</w:t>
            </w:r>
          </w:p>
          <w:p w:rsidR="00000000" w:rsidDel="00000000" w:rsidP="00000000" w:rsidRDefault="00000000" w:rsidRPr="00000000" w14:paraId="00000073">
            <w:pPr>
              <w:rPr>
                <w:b w:val="1"/>
                <w:color w:val="000000"/>
              </w:rPr>
            </w:pPr>
            <w:r w:rsidDel="00000000" w:rsidR="00000000" w:rsidRPr="00000000">
              <w:rPr>
                <w:b w:val="1"/>
                <w:color w:val="000000"/>
                <w:rtl w:val="0"/>
              </w:rPr>
              <w:t xml:space="preserve">Proces:</w:t>
            </w:r>
          </w:p>
          <w:p w:rsidR="00000000" w:rsidDel="00000000" w:rsidP="00000000" w:rsidRDefault="00000000" w:rsidRPr="00000000" w14:paraId="00000074">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Pogledajte video (5 minuta)</w:t>
            </w:r>
          </w:p>
          <w:p w:rsidR="00000000" w:rsidDel="00000000" w:rsidP="00000000" w:rsidRDefault="00000000" w:rsidRPr="00000000" w14:paraId="00000075">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Raspravite o pozadini i teorijskim osnovama na prikaznici 12 (2 min)</w:t>
            </w:r>
          </w:p>
          <w:p w:rsidR="00000000" w:rsidDel="00000000" w:rsidP="00000000" w:rsidRDefault="00000000" w:rsidRPr="00000000" w14:paraId="00000076">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Raspravite o prednostima (prikaznica 9) (3 min)</w:t>
            </w:r>
          </w:p>
          <w:p w:rsidR="00000000" w:rsidDel="00000000" w:rsidP="00000000" w:rsidRDefault="00000000" w:rsidRPr="00000000" w14:paraId="00000077">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Raspravite o slici na prikaznici 14 (3 minute)</w:t>
            </w:r>
          </w:p>
          <w:p w:rsidR="00000000" w:rsidDel="00000000" w:rsidP="00000000" w:rsidRDefault="00000000" w:rsidRPr="00000000" w14:paraId="00000078">
            <w:pPr>
              <w:numPr>
                <w:ilvl w:val="0"/>
                <w:numId w:val="1"/>
              </w:numPr>
              <w:pBdr>
                <w:top w:space="0" w:sz="0" w:val="nil"/>
                <w:left w:space="0" w:sz="0" w:val="nil"/>
                <w:bottom w:space="0" w:sz="0" w:val="nil"/>
                <w:right w:space="0" w:sz="0" w:val="nil"/>
                <w:between w:space="0" w:sz="0" w:val="nil"/>
              </w:pBdr>
              <w:ind w:left="720" w:hanging="360"/>
              <w:rPr>
                <w:color w:val="000000"/>
              </w:rPr>
            </w:pPr>
            <w:r w:rsidDel="00000000" w:rsidR="00000000" w:rsidRPr="00000000">
              <w:rPr>
                <w:rtl w:val="0"/>
              </w:rPr>
              <w:t xml:space="preserve">     </w:t>
            </w:r>
            <w:r w:rsidDel="00000000" w:rsidR="00000000" w:rsidRPr="00000000">
              <w:rPr>
                <w:color w:val="000000"/>
                <w:rtl w:val="0"/>
              </w:rPr>
              <w:t xml:space="preserve">Implementirajte aktivnost 2 (prikaznica 15) (15 min):</w:t>
            </w:r>
          </w:p>
          <w:p w:rsidR="00000000" w:rsidDel="00000000" w:rsidP="00000000" w:rsidRDefault="00000000" w:rsidRPr="00000000" w14:paraId="00000079">
            <w:pPr>
              <w:pBdr>
                <w:top w:space="0" w:sz="0" w:val="nil"/>
                <w:left w:space="0" w:sz="0" w:val="nil"/>
                <w:bottom w:space="0" w:sz="0" w:val="nil"/>
                <w:right w:space="0" w:sz="0" w:val="nil"/>
                <w:between w:space="0" w:sz="0" w:val="nil"/>
              </w:pBdr>
              <w:ind w:left="360" w:firstLine="0"/>
              <w:rPr>
                <w:b w:val="1"/>
                <w:i w:val="1"/>
                <w:color w:val="000000"/>
              </w:rPr>
            </w:pPr>
            <w:r w:rsidDel="00000000" w:rsidR="00000000" w:rsidRPr="00000000">
              <w:rPr>
                <w:b w:val="1"/>
                <w:i w:val="1"/>
                <w:color w:val="000000"/>
                <w:rtl w:val="0"/>
              </w:rPr>
              <w:t xml:space="preserve">Pomoću metode kružnog razmišljanja (RoundRobin brainstorming) kritički procijenite način na koji se informatika trenutno predaje u vašoj zemlji, s naglaskom na jednakost, rodnu uključivost i autentičnost.</w:t>
            </w:r>
          </w:p>
          <w:p w:rsidR="00000000" w:rsidDel="00000000" w:rsidP="00000000" w:rsidRDefault="00000000" w:rsidRPr="00000000" w14:paraId="0000007A">
            <w:pPr>
              <w:pBdr>
                <w:top w:space="0" w:sz="0" w:val="nil"/>
                <w:left w:space="0" w:sz="0" w:val="nil"/>
                <w:bottom w:space="0" w:sz="0" w:val="nil"/>
                <w:right w:space="0" w:sz="0" w:val="nil"/>
                <w:between w:space="0" w:sz="0" w:val="nil"/>
              </w:pBdr>
              <w:ind w:left="360" w:firstLine="0"/>
              <w:rPr>
                <w:b w:val="1"/>
                <w:color w:val="000000"/>
              </w:rPr>
            </w:pPr>
            <w:r w:rsidDel="00000000" w:rsidR="00000000" w:rsidRPr="00000000">
              <w:rPr>
                <w:b w:val="1"/>
                <w:color w:val="000000"/>
                <w:rtl w:val="0"/>
              </w:rPr>
              <w:t xml:space="preserve">Aktivnost 2 Koraci:</w:t>
            </w:r>
          </w:p>
          <w:p w:rsidR="00000000" w:rsidDel="00000000" w:rsidP="00000000" w:rsidRDefault="00000000" w:rsidRPr="00000000" w14:paraId="0000007B">
            <w:pPr>
              <w:pBdr>
                <w:top w:space="0" w:sz="0" w:val="nil"/>
                <w:left w:space="0" w:sz="0" w:val="nil"/>
                <w:bottom w:space="0" w:sz="0" w:val="nil"/>
                <w:right w:space="0" w:sz="0" w:val="nil"/>
                <w:between w:space="0" w:sz="0" w:val="nil"/>
              </w:pBdr>
              <w:ind w:left="355" w:firstLine="0"/>
              <w:rPr>
                <w:b w:val="1"/>
                <w:color w:val="000000"/>
              </w:rPr>
            </w:pPr>
            <w:r w:rsidDel="00000000" w:rsidR="00000000" w:rsidRPr="00000000">
              <w:rPr>
                <w:b w:val="1"/>
                <w:color w:val="000000"/>
                <w:rtl w:val="0"/>
              </w:rPr>
              <w:t xml:space="preserve">Korak 1</w:t>
            </w:r>
          </w:p>
          <w:p w:rsidR="00000000" w:rsidDel="00000000" w:rsidP="00000000" w:rsidRDefault="00000000" w:rsidRPr="00000000" w14:paraId="0000007C">
            <w:pPr>
              <w:pBdr>
                <w:top w:space="0" w:sz="0" w:val="nil"/>
                <w:left w:space="0" w:sz="0" w:val="nil"/>
                <w:bottom w:space="0" w:sz="0" w:val="nil"/>
                <w:right w:space="0" w:sz="0" w:val="nil"/>
                <w:between w:space="0" w:sz="0" w:val="nil"/>
              </w:pBdr>
              <w:ind w:left="355" w:firstLine="0"/>
              <w:rPr>
                <w:b w:val="1"/>
                <w:color w:val="000000"/>
              </w:rPr>
            </w:pPr>
            <w:r w:rsidDel="00000000" w:rsidR="00000000" w:rsidRPr="00000000">
              <w:rPr>
                <w:color w:val="000000"/>
                <w:rtl w:val="0"/>
              </w:rPr>
              <w:t xml:space="preserve">Zamolite učitelje da formiraju male grupe (3-4 osobe).</w:t>
            </w:r>
            <w:r w:rsidDel="00000000" w:rsidR="00000000" w:rsidRPr="00000000">
              <w:rPr>
                <w:b w:val="1"/>
                <w:color w:val="000000"/>
                <w:rtl w:val="0"/>
              </w:rPr>
              <w:t xml:space="preserve"> </w:t>
            </w:r>
            <w:r w:rsidDel="00000000" w:rsidR="00000000" w:rsidRPr="00000000">
              <w:rPr>
                <w:color w:val="000000"/>
                <w:rtl w:val="0"/>
              </w:rPr>
              <w:t xml:space="preserve">Svaka grupa treba imati sljedeće uloge:</w:t>
            </w:r>
            <w:r w:rsidDel="00000000" w:rsidR="00000000" w:rsidRPr="00000000">
              <w:rPr>
                <w:rtl w:val="0"/>
              </w:rPr>
            </w:r>
          </w:p>
          <w:p w:rsidR="00000000" w:rsidDel="00000000" w:rsidP="00000000" w:rsidRDefault="00000000" w:rsidRPr="00000000" w14:paraId="0000007D">
            <w:pPr>
              <w:numPr>
                <w:ilvl w:val="0"/>
                <w:numId w:val="2"/>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Voditelj – pomaže voditi grupu i koordinira aktivnostima.</w:t>
            </w:r>
          </w:p>
          <w:p w:rsidR="00000000" w:rsidDel="00000000" w:rsidP="00000000" w:rsidRDefault="00000000" w:rsidRPr="00000000" w14:paraId="0000007E">
            <w:pPr>
              <w:numPr>
                <w:ilvl w:val="0"/>
                <w:numId w:val="2"/>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Mjerač vremena – osigurava da svaka osoba govori najviše 30 sekundi.</w:t>
            </w:r>
          </w:p>
          <w:p w:rsidR="00000000" w:rsidDel="00000000" w:rsidP="00000000" w:rsidRDefault="00000000" w:rsidRPr="00000000" w14:paraId="0000007F">
            <w:pPr>
              <w:numPr>
                <w:ilvl w:val="0"/>
                <w:numId w:val="2"/>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Zapisničar – zapisuje svaku podijeljenu ideju, bez mijenjanja teksta.</w:t>
            </w:r>
          </w:p>
          <w:p w:rsidR="00000000" w:rsidDel="00000000" w:rsidP="00000000" w:rsidRDefault="00000000" w:rsidRPr="00000000" w14:paraId="00000080">
            <w:pPr>
              <w:numPr>
                <w:ilvl w:val="0"/>
                <w:numId w:val="2"/>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Po želji, odaberite Monitora jednakosti – osigurava slobodno iznošenje ideja, bez osuđivanja ili podsmijavanja.</w:t>
            </w:r>
          </w:p>
          <w:p w:rsidR="00000000" w:rsidDel="00000000" w:rsidP="00000000" w:rsidRDefault="00000000" w:rsidRPr="00000000" w14:paraId="00000081">
            <w:pPr>
              <w:pBdr>
                <w:top w:space="0" w:sz="0" w:val="nil"/>
                <w:left w:space="0" w:sz="0" w:val="nil"/>
                <w:bottom w:space="0" w:sz="0" w:val="nil"/>
                <w:right w:space="0" w:sz="0" w:val="nil"/>
                <w:between w:space="0" w:sz="0" w:val="nil"/>
              </w:pBdr>
              <w:ind w:left="360" w:firstLine="0"/>
              <w:rPr>
                <w:b w:val="1"/>
                <w:color w:val="000000"/>
              </w:rPr>
            </w:pPr>
            <w:r w:rsidDel="00000000" w:rsidR="00000000" w:rsidRPr="00000000">
              <w:rPr>
                <w:b w:val="1"/>
                <w:color w:val="000000"/>
                <w:rtl w:val="0"/>
              </w:rPr>
              <w:t xml:space="preserve">Korak 2</w:t>
            </w:r>
          </w:p>
          <w:p w:rsidR="00000000" w:rsidDel="00000000" w:rsidP="00000000" w:rsidRDefault="00000000" w:rsidRPr="00000000" w14:paraId="00000082">
            <w:pPr>
              <w:pBdr>
                <w:top w:space="0" w:sz="0" w:val="nil"/>
                <w:left w:space="0" w:sz="0" w:val="nil"/>
                <w:bottom w:space="0" w:sz="0" w:val="nil"/>
                <w:right w:space="0" w:sz="0" w:val="nil"/>
                <w:between w:space="0" w:sz="0" w:val="nil"/>
              </w:pBdr>
              <w:ind w:left="355" w:firstLine="0"/>
              <w:rPr>
                <w:color w:val="000000"/>
              </w:rPr>
            </w:pPr>
            <w:r w:rsidDel="00000000" w:rsidR="00000000" w:rsidRPr="00000000">
              <w:rPr>
                <w:color w:val="000000"/>
                <w:rtl w:val="0"/>
              </w:rPr>
              <w:t xml:space="preserve">Svaki učitelj odgovara na ovo pitanje:</w:t>
            </w:r>
          </w:p>
          <w:p w:rsidR="00000000" w:rsidDel="00000000" w:rsidP="00000000" w:rsidRDefault="00000000" w:rsidRPr="00000000" w14:paraId="00000083">
            <w:pPr>
              <w:pBdr>
                <w:top w:space="0" w:sz="0" w:val="nil"/>
                <w:left w:space="0" w:sz="0" w:val="nil"/>
                <w:bottom w:space="0" w:sz="0" w:val="nil"/>
                <w:right w:space="0" w:sz="0" w:val="nil"/>
                <w:between w:space="0" w:sz="0" w:val="nil"/>
              </w:pBdr>
              <w:ind w:left="355" w:firstLine="0"/>
              <w:rPr>
                <w:color w:val="000000"/>
              </w:rPr>
            </w:pPr>
            <w:r w:rsidDel="00000000" w:rsidR="00000000" w:rsidRPr="00000000">
              <w:rPr>
                <w:color w:val="000000"/>
                <w:rtl w:val="0"/>
              </w:rPr>
              <w:t xml:space="preserve">„Koji su ključni izazovi ili snage u načinu na koji se informatika trenutno poučava u vašoj zemlji?“</w:t>
            </w:r>
          </w:p>
          <w:p w:rsidR="00000000" w:rsidDel="00000000" w:rsidP="00000000" w:rsidRDefault="00000000" w:rsidRPr="00000000" w14:paraId="00000084">
            <w:pPr>
              <w:pBdr>
                <w:top w:space="0" w:sz="0" w:val="nil"/>
                <w:left w:space="0" w:sz="0" w:val="nil"/>
                <w:bottom w:space="0" w:sz="0" w:val="nil"/>
                <w:right w:space="0" w:sz="0" w:val="nil"/>
                <w:between w:space="0" w:sz="0" w:val="nil"/>
              </w:pBdr>
              <w:ind w:left="355" w:firstLine="0"/>
              <w:rPr>
                <w:color w:val="000000"/>
              </w:rPr>
            </w:pPr>
            <w:r w:rsidDel="00000000" w:rsidR="00000000" w:rsidRPr="00000000">
              <w:rPr>
                <w:color w:val="000000"/>
                <w:rtl w:val="0"/>
              </w:rPr>
              <w:t xml:space="preserve">Svatko govori jednom. Nema rasprave ili komentara – samo slušanje.</w:t>
            </w:r>
          </w:p>
          <w:p w:rsidR="00000000" w:rsidDel="00000000" w:rsidP="00000000" w:rsidRDefault="00000000" w:rsidRPr="00000000" w14:paraId="00000085">
            <w:pPr>
              <w:pBdr>
                <w:top w:space="0" w:sz="0" w:val="nil"/>
                <w:left w:space="0" w:sz="0" w:val="nil"/>
                <w:bottom w:space="0" w:sz="0" w:val="nil"/>
                <w:right w:space="0" w:sz="0" w:val="nil"/>
                <w:between w:space="0" w:sz="0" w:val="nil"/>
              </w:pBdr>
              <w:ind w:left="355" w:firstLine="0"/>
              <w:rPr>
                <w:b w:val="1"/>
                <w:color w:val="000000"/>
              </w:rPr>
            </w:pPr>
            <w:r w:rsidDel="00000000" w:rsidR="00000000" w:rsidRPr="00000000">
              <w:rPr>
                <w:b w:val="1"/>
                <w:color w:val="000000"/>
                <w:rtl w:val="0"/>
              </w:rPr>
              <w:t xml:space="preserve">Korak 3</w:t>
            </w:r>
          </w:p>
          <w:p w:rsidR="00000000" w:rsidDel="00000000" w:rsidP="00000000" w:rsidRDefault="00000000" w:rsidRPr="00000000" w14:paraId="00000086">
            <w:pPr>
              <w:numPr>
                <w:ilvl w:val="0"/>
                <w:numId w:val="6"/>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Nakon što su svi podijelili svoje odgovore, odvojite oko pet minuta da ih pregledate.</w:t>
            </w:r>
          </w:p>
          <w:p w:rsidR="00000000" w:rsidDel="00000000" w:rsidP="00000000" w:rsidRDefault="00000000" w:rsidRPr="00000000" w14:paraId="00000087">
            <w:pPr>
              <w:numPr>
                <w:ilvl w:val="0"/>
                <w:numId w:val="6"/>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Zajedno identificirajte 2-3 zajedničke točke ili teme koje su se pojavile u vašoj grupi.</w:t>
            </w:r>
          </w:p>
          <w:p w:rsidR="00000000" w:rsidDel="00000000" w:rsidP="00000000" w:rsidRDefault="00000000" w:rsidRPr="00000000" w14:paraId="00000088">
            <w:pPr>
              <w:numPr>
                <w:ilvl w:val="0"/>
                <w:numId w:val="6"/>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Jasno ih zapišite - upotrijebite ih kako biste bolje razumjeli situaciju.</w:t>
            </w:r>
          </w:p>
          <w:p w:rsidR="00000000" w:rsidDel="00000000" w:rsidP="00000000" w:rsidRDefault="00000000" w:rsidRPr="00000000" w14:paraId="00000089">
            <w:pPr>
              <w:pBdr>
                <w:top w:space="0" w:sz="0" w:val="nil"/>
                <w:left w:space="0" w:sz="0" w:val="nil"/>
                <w:bottom w:space="0" w:sz="0" w:val="nil"/>
                <w:right w:space="0" w:sz="0" w:val="nil"/>
                <w:between w:space="0" w:sz="0" w:val="nil"/>
              </w:pBdr>
              <w:ind w:left="355" w:firstLine="0"/>
              <w:rPr>
                <w:b w:val="1"/>
                <w:color w:val="000000"/>
              </w:rPr>
            </w:pPr>
            <w:r w:rsidDel="00000000" w:rsidR="00000000" w:rsidRPr="00000000">
              <w:rPr>
                <w:b w:val="1"/>
                <w:color w:val="000000"/>
                <w:rtl w:val="0"/>
              </w:rPr>
              <w:t xml:space="preserve">Korak 4</w:t>
            </w:r>
          </w:p>
          <w:p w:rsidR="00000000" w:rsidDel="00000000" w:rsidP="00000000" w:rsidRDefault="00000000" w:rsidRPr="00000000" w14:paraId="0000008A">
            <w:pPr>
              <w:numPr>
                <w:ilvl w:val="0"/>
                <w:numId w:val="3"/>
              </w:numPr>
              <w:pBdr>
                <w:top w:space="0" w:sz="0" w:val="nil"/>
                <w:left w:space="0" w:sz="0" w:val="nil"/>
                <w:bottom w:space="0" w:sz="0" w:val="nil"/>
                <w:right w:space="0" w:sz="0" w:val="nil"/>
                <w:between w:space="0" w:sz="0" w:val="nil"/>
              </w:pBdr>
              <w:spacing w:after="0" w:lineRule="auto"/>
              <w:ind w:left="780" w:hanging="425"/>
              <w:rPr>
                <w:color w:val="000000"/>
              </w:rPr>
            </w:pPr>
            <w:r w:rsidDel="00000000" w:rsidR="00000000" w:rsidRPr="00000000">
              <w:rPr>
                <w:color w:val="000000"/>
                <w:rtl w:val="0"/>
              </w:rPr>
              <w:t xml:space="preserve">Svaka grupa bira jednog učitelja koji će predstaviti njihove glavne ideje.</w:t>
            </w:r>
          </w:p>
          <w:p w:rsidR="00000000" w:rsidDel="00000000" w:rsidP="00000000" w:rsidRDefault="00000000" w:rsidRPr="00000000" w14:paraId="0000008B">
            <w:pPr>
              <w:numPr>
                <w:ilvl w:val="0"/>
                <w:numId w:val="3"/>
              </w:numPr>
              <w:pBdr>
                <w:top w:space="0" w:sz="0" w:val="nil"/>
                <w:left w:space="0" w:sz="0" w:val="nil"/>
                <w:bottom w:space="0" w:sz="0" w:val="nil"/>
                <w:right w:space="0" w:sz="0" w:val="nil"/>
                <w:between w:space="0" w:sz="0" w:val="nil"/>
              </w:pBdr>
              <w:ind w:left="780" w:hanging="425"/>
              <w:rPr>
                <w:b w:val="1"/>
                <w:color w:val="000000"/>
              </w:rPr>
            </w:pPr>
            <w:r w:rsidDel="00000000" w:rsidR="00000000" w:rsidRPr="00000000">
              <w:rPr>
                <w:color w:val="000000"/>
                <w:rtl w:val="0"/>
              </w:rPr>
              <w:t xml:space="preserve">Učitelj će imati jednu minutu da podijeli ključna saznanja s cijelom grupom.</w:t>
            </w:r>
            <w:r w:rsidDel="00000000" w:rsidR="00000000" w:rsidRPr="00000000">
              <w:rPr>
                <w:rtl w:val="0"/>
              </w:rPr>
            </w:r>
          </w:p>
          <w:p w:rsidR="00000000" w:rsidDel="00000000" w:rsidP="00000000" w:rsidRDefault="00000000" w:rsidRPr="00000000" w14:paraId="0000008C">
            <w:pPr>
              <w:rPr>
                <w:b w:val="1"/>
                <w:color w:val="000000"/>
              </w:rPr>
            </w:pPr>
            <w:r w:rsidDel="00000000" w:rsidR="00000000" w:rsidRPr="00000000">
              <w:rPr>
                <w:b w:val="1"/>
                <w:color w:val="000000"/>
                <w:rtl w:val="0"/>
              </w:rPr>
              <w:t xml:space="preserve">Aktivnost 4: Rasprava o izazovima u implementaciji Jigsaw i RoundRobin metoda (prikaznice 16-21)</w:t>
            </w:r>
          </w:p>
          <w:p w:rsidR="00000000" w:rsidDel="00000000" w:rsidP="00000000" w:rsidRDefault="00000000" w:rsidRPr="00000000" w14:paraId="0000008D">
            <w:pPr>
              <w:rPr>
                <w:b w:val="1"/>
                <w:color w:val="000000"/>
              </w:rPr>
            </w:pPr>
            <w:r w:rsidDel="00000000" w:rsidR="00000000" w:rsidRPr="00000000">
              <w:rPr>
                <w:b w:val="1"/>
                <w:color w:val="000000"/>
                <w:rtl w:val="0"/>
              </w:rPr>
              <w:t xml:space="preserve">Predstavite sljedeće:</w:t>
            </w:r>
          </w:p>
          <w:p w:rsidR="00000000" w:rsidDel="00000000" w:rsidP="00000000" w:rsidRDefault="00000000" w:rsidRPr="00000000" w14:paraId="0000008E">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rtl w:val="0"/>
              </w:rPr>
              <w:t xml:space="preserve">Izazovi u </w:t>
            </w:r>
            <w:r w:rsidDel="00000000" w:rsidR="00000000" w:rsidRPr="00000000">
              <w:rPr>
                <w:color w:val="000000"/>
                <w:rtl w:val="0"/>
              </w:rPr>
              <w:t xml:space="preserve">implementaciji metode slagalice (prikaznica 17) (3 minute)</w:t>
            </w:r>
          </w:p>
          <w:p w:rsidR="00000000" w:rsidDel="00000000" w:rsidP="00000000" w:rsidRDefault="00000000" w:rsidRPr="00000000" w14:paraId="0000008F">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rtl w:val="0"/>
              </w:rPr>
              <w:t xml:space="preserve">Rasprava o rješenjima (metoda slagalice) (</w:t>
            </w:r>
            <w:r w:rsidDel="00000000" w:rsidR="00000000" w:rsidRPr="00000000">
              <w:rPr>
                <w:color w:val="000000"/>
                <w:rtl w:val="0"/>
              </w:rPr>
              <w:t xml:space="preserve">prikaznica</w:t>
            </w:r>
            <w:r w:rsidDel="00000000" w:rsidR="00000000" w:rsidRPr="00000000">
              <w:rPr>
                <w:rtl w:val="0"/>
              </w:rPr>
              <w:t xml:space="preserve"> 18) (1 minuta)</w:t>
            </w:r>
            <w:r w:rsidDel="00000000" w:rsidR="00000000" w:rsidRPr="00000000">
              <w:rPr>
                <w:rtl w:val="0"/>
              </w:rPr>
            </w:r>
          </w:p>
          <w:p w:rsidR="00000000" w:rsidDel="00000000" w:rsidP="00000000" w:rsidRDefault="00000000" w:rsidRPr="00000000" w14:paraId="00000090">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rtl w:val="0"/>
              </w:rPr>
              <w:t xml:space="preserve">Izazovi u implementaciji (RoundRobin) (</w:t>
            </w:r>
            <w:r w:rsidDel="00000000" w:rsidR="00000000" w:rsidRPr="00000000">
              <w:rPr>
                <w:color w:val="000000"/>
                <w:rtl w:val="0"/>
              </w:rPr>
              <w:t xml:space="preserve">prikaznica</w:t>
            </w:r>
            <w:r w:rsidDel="00000000" w:rsidR="00000000" w:rsidRPr="00000000">
              <w:rPr>
                <w:rtl w:val="0"/>
              </w:rPr>
              <w:t xml:space="preserve"> 20) (3 minute)</w:t>
            </w:r>
            <w:r w:rsidDel="00000000" w:rsidR="00000000" w:rsidRPr="00000000">
              <w:rPr>
                <w:rtl w:val="0"/>
              </w:rPr>
            </w:r>
          </w:p>
          <w:p w:rsidR="00000000" w:rsidDel="00000000" w:rsidP="00000000" w:rsidRDefault="00000000" w:rsidRPr="00000000" w14:paraId="00000091">
            <w:pPr>
              <w:numPr>
                <w:ilvl w:val="0"/>
                <w:numId w:val="1"/>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Rasprava o rješenjima (RoundRobin) (prikaznica 21) (1 minuta)</w:t>
            </w:r>
          </w:p>
          <w:p w:rsidR="00000000" w:rsidDel="00000000" w:rsidP="00000000" w:rsidRDefault="00000000" w:rsidRPr="00000000" w14:paraId="00000092">
            <w:pPr>
              <w:rPr>
                <w:b w:val="1"/>
                <w:color w:val="000000"/>
              </w:rPr>
            </w:pPr>
            <w:r w:rsidDel="00000000" w:rsidR="00000000" w:rsidRPr="00000000">
              <w:rPr>
                <w:b w:val="1"/>
                <w:color w:val="000000"/>
                <w:rtl w:val="0"/>
              </w:rPr>
              <w:t xml:space="preserve">Aktivnost 5: Refleksija i zaključak (prikaznice 22, 23) – 3 minute</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3">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4">
            <w:pPr>
              <w:rPr/>
            </w:pPr>
            <w:r w:rsidDel="00000000" w:rsidR="00000000" w:rsidRPr="00000000">
              <w:rPr>
                <w:rtl w:val="0"/>
              </w:rPr>
            </w:r>
          </w:p>
        </w:tc>
      </w:tr>
    </w:tbl>
    <w:p w:rsidR="00000000" w:rsidDel="00000000" w:rsidP="00000000" w:rsidRDefault="00000000" w:rsidRPr="00000000" w14:paraId="00000095">
      <w:pPr>
        <w:rPr/>
      </w:pPr>
      <w:r w:rsidDel="00000000" w:rsidR="00000000" w:rsidRPr="00000000">
        <w:rPr>
          <w:rtl w:val="0"/>
        </w:rPr>
      </w:r>
    </w:p>
    <w:tbl>
      <w:tblPr>
        <w:tblStyle w:val="Table6"/>
        <w:tblW w:w="9022.0" w:type="dxa"/>
        <w:jc w:val="left"/>
        <w:tblInd w:w="-5.0" w:type="dxa"/>
        <w:tblLayout w:type="fixed"/>
        <w:tblLook w:val="0400"/>
      </w:tblPr>
      <w:tblGrid>
        <w:gridCol w:w="1768"/>
        <w:gridCol w:w="7254"/>
        <w:tblGridChange w:id="0">
          <w:tblGrid>
            <w:gridCol w:w="1768"/>
            <w:gridCol w:w="7254"/>
          </w:tblGrid>
        </w:tblGridChange>
      </w:tblGrid>
      <w:tr>
        <w:trPr>
          <w:cantSplit w:val="0"/>
          <w:trHeight w:val="447" w:hRule="atLeast"/>
          <w:tblHeader w:val="0"/>
        </w:trPr>
        <w:tc>
          <w:tcPr>
            <w:gridSpan w:val="2"/>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96">
            <w:pPr>
              <w:rPr/>
            </w:pPr>
            <w:r w:rsidDel="00000000" w:rsidR="00000000" w:rsidRPr="00000000">
              <w:rPr>
                <w:b w:val="1"/>
                <w:rtl w:val="0"/>
              </w:rPr>
              <w:t xml:space="preserve">ZAKLJUČAK</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8">
            <w:pPr>
              <w:rPr/>
            </w:pPr>
            <w:bookmarkStart w:colFirst="0" w:colLast="0" w:name="_heading=h.10rvedfgtur1" w:id="4"/>
            <w:bookmarkEnd w:id="4"/>
            <w:r w:rsidDel="00000000" w:rsidR="00000000" w:rsidRPr="00000000">
              <w:rPr>
                <w:b w:val="1"/>
                <w:rtl w:val="0"/>
              </w:rPr>
              <w:t xml:space="preserve">Razmišljanje i zaključak</w:t>
            </w: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9">
            <w:pPr>
              <w:spacing w:line="256" w:lineRule="auto"/>
              <w:rPr/>
            </w:pPr>
            <w:r w:rsidDel="00000000" w:rsidR="00000000" w:rsidRPr="00000000">
              <w:rPr>
                <w:rtl w:val="0"/>
              </w:rPr>
              <w:t xml:space="preserve">Sažmite ključne točke:</w:t>
            </w:r>
          </w:p>
          <w:p w:rsidR="00000000" w:rsidDel="00000000" w:rsidP="00000000" w:rsidRDefault="00000000" w:rsidRPr="00000000" w14:paraId="0000009A">
            <w:pPr>
              <w:spacing w:line="256" w:lineRule="auto"/>
              <w:rPr/>
            </w:pPr>
            <w:r w:rsidDel="00000000" w:rsidR="00000000" w:rsidRPr="00000000">
              <w:rPr>
                <w:rtl w:val="0"/>
              </w:rPr>
              <w:t xml:space="preserve">Primjena suradničkih strategija poboljšava razmjenu iskustava, dijeljenje znanja, potiče jednakost i poboljšava kvalitetu ishoda.</w:t>
            </w:r>
          </w:p>
          <w:p w:rsidR="00000000" w:rsidDel="00000000" w:rsidP="00000000" w:rsidRDefault="00000000" w:rsidRPr="00000000" w14:paraId="0000009B">
            <w:pPr>
              <w:spacing w:line="256" w:lineRule="auto"/>
              <w:rPr/>
            </w:pPr>
            <w:r w:rsidDel="00000000" w:rsidR="00000000" w:rsidRPr="00000000">
              <w:rPr>
                <w:rtl w:val="0"/>
              </w:rPr>
              <w:t xml:space="preserve">Metoda slagalice (Jigsaw) uvelike ovisi o dobrom spajanju grupa, dok se RoundRobin Brainstorming oslanja na pozitivne rotirajuće povratne informacije.</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C">
            <w:pPr>
              <w:rPr/>
            </w:pPr>
            <w:r w:rsidDel="00000000" w:rsidR="00000000" w:rsidRPr="00000000">
              <w:rPr>
                <w:b w:val="1"/>
                <w:rtl w:val="0"/>
              </w:rPr>
              <w:t xml:space="preserve">Domaća zadaća/Dodatni zadaci</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D">
            <w:pPr>
              <w:rPr/>
            </w:pPr>
            <w:r w:rsidDel="00000000" w:rsidR="00000000" w:rsidRPr="00000000">
              <w:rPr>
                <w:rtl w:val="0"/>
              </w:rPr>
              <w:t xml:space="preserve">Koristite metodu Jigsaw ili RoundRobin za zajedničko osmišljavanje scenarija učenja o algoritmima na društvenim mrežama, osiguravajući autentičnost i rodnu uključenost.</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E">
            <w:pPr>
              <w:rPr>
                <w:b w:val="1"/>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F">
            <w:pPr>
              <w:rPr>
                <w:rFonts w:ascii="Quattrocento Sans" w:cs="Quattrocento Sans" w:eastAsia="Quattrocento Sans" w:hAnsi="Quattrocento Sans"/>
                <w:b w:val="1"/>
                <w:color w:val="000000"/>
                <w:sz w:val="21"/>
                <w:szCs w:val="21"/>
              </w:rPr>
            </w:pPr>
            <w:r w:rsidDel="00000000" w:rsidR="00000000" w:rsidRPr="00000000">
              <w:rPr>
                <w:rtl w:val="0"/>
              </w:rPr>
            </w:r>
          </w:p>
        </w:tc>
      </w:tr>
    </w:tbl>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tbl>
      <w:tblPr>
        <w:tblStyle w:val="Table7"/>
        <w:tblW w:w="9072.0" w:type="dxa"/>
        <w:jc w:val="left"/>
        <w:tblLayout w:type="fixed"/>
        <w:tblLook w:val="0400"/>
      </w:tblPr>
      <w:tblGrid>
        <w:gridCol w:w="9027"/>
        <w:gridCol w:w="45"/>
        <w:tblGridChange w:id="0">
          <w:tblGrid>
            <w:gridCol w:w="9027"/>
            <w:gridCol w:w="45"/>
          </w:tblGrid>
        </w:tblGridChange>
      </w:tblGrid>
      <w:tr>
        <w:trPr>
          <w:cantSplit w:val="0"/>
          <w:trHeight w:val="473" w:hRule="atLeast"/>
          <w:tblHeader w:val="0"/>
        </w:trPr>
        <w:tc>
          <w:tcPr>
            <w:shd w:fill="16c45b" w:val="clear"/>
            <w:tcMar>
              <w:top w:w="0.0" w:type="dxa"/>
              <w:left w:w="115.0" w:type="dxa"/>
              <w:bottom w:w="0.0" w:type="dxa"/>
              <w:right w:w="115.0" w:type="dxa"/>
            </w:tcMar>
          </w:tcPr>
          <w:p w:rsidR="00000000" w:rsidDel="00000000" w:rsidP="00000000" w:rsidRDefault="00000000" w:rsidRPr="00000000" w14:paraId="000000A2">
            <w:pPr>
              <w:rPr/>
            </w:pPr>
            <w:r w:rsidDel="00000000" w:rsidR="00000000" w:rsidRPr="00000000">
              <w:rPr>
                <w:b w:val="1"/>
                <w:rtl w:val="0"/>
              </w:rPr>
              <w:t xml:space="preserve">REFERENCE (slajd 20)</w:t>
            </w:r>
            <w:r w:rsidDel="00000000" w:rsidR="00000000" w:rsidRPr="00000000">
              <w:rPr>
                <w:rtl w:val="0"/>
              </w:rPr>
            </w:r>
          </w:p>
        </w:tc>
      </w:tr>
      <w:tr>
        <w:trPr>
          <w:cantSplit w:val="0"/>
          <w:trHeight w:val="434" w:hRule="atLeast"/>
          <w:tblHeader w:val="0"/>
        </w:trPr>
        <w:tc>
          <w:tcPr>
            <w:gridSpan w:val="2"/>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A3">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Aronson, E. i Patnoe, S. (2011). Učionica slagalica. Sage.</w:t>
            </w:r>
          </w:p>
          <w:p w:rsidR="00000000" w:rsidDel="00000000" w:rsidP="00000000" w:rsidRDefault="00000000" w:rsidRPr="00000000" w14:paraId="000000A4">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Bambino, D. (2002). Kritički prijatelji. Obrazovno vodstvo, 59(6), 25-27.</w:t>
            </w:r>
          </w:p>
          <w:p w:rsidR="00000000" w:rsidDel="00000000" w:rsidP="00000000" w:rsidRDefault="00000000" w:rsidRPr="00000000" w14:paraId="000000A5">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Johnson, DW i Johnson, RT (1999). Učenje zajedno i samostalno. Allyn i Bacon.</w:t>
            </w:r>
          </w:p>
          <w:p w:rsidR="00000000" w:rsidDel="00000000" w:rsidP="00000000" w:rsidRDefault="00000000" w:rsidRPr="00000000" w14:paraId="000000A6">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Koch, M. i dr. (2020). Rodno inkluzivni dizajn u informatičkom obrazovanju. ACM SIGCSE, 51(1), 12-18.</w:t>
            </w:r>
          </w:p>
          <w:p w:rsidR="00000000" w:rsidDel="00000000" w:rsidP="00000000" w:rsidRDefault="00000000" w:rsidRPr="00000000" w14:paraId="000000A7">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Margolis, J. i Fisher, A. (2002). Otključavanje kluba. MIT Press.</w:t>
            </w:r>
          </w:p>
        </w:tc>
      </w:tr>
    </w:tbl>
    <w:p w:rsidR="00000000" w:rsidDel="00000000" w:rsidP="00000000" w:rsidRDefault="00000000" w:rsidRPr="00000000" w14:paraId="000000A9">
      <w:pPr>
        <w:rPr/>
      </w:pPr>
      <w:r w:rsidDel="00000000" w:rsidR="00000000" w:rsidRPr="00000000">
        <w:rPr>
          <w:rtl w:val="0"/>
        </w:rPr>
      </w:r>
    </w:p>
    <w:sectPr>
      <w:headerReference r:id="rId12"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A">
    <w:pPr>
      <w:jc w:val="right"/>
      <w:rPr>
        <w:b w:val="1"/>
        <w:color w:val="16c45b"/>
      </w:rPr>
    </w:pPr>
    <w:r w:rsidDel="00000000" w:rsidR="00000000" w:rsidRPr="00000000">
      <w:rPr>
        <w:b w:val="1"/>
        <w:color w:val="16c45b"/>
        <w:rtl w:val="0"/>
      </w:rPr>
      <w:t xml:space="preserve">https://tinker-project.eu/</w:t>
    </w:r>
    <w:r w:rsidDel="00000000" w:rsidR="00000000" w:rsidRPr="00000000">
      <w:drawing>
        <wp:anchor allowOverlap="1" behindDoc="1" distB="0" distT="0" distL="0" distR="0" hidden="0" layoutInCell="1" locked="0" relativeHeight="0" simplePos="0">
          <wp:simplePos x="0" y="0"/>
          <wp:positionH relativeFrom="column">
            <wp:posOffset>-2619372</wp:posOffset>
          </wp:positionH>
          <wp:positionV relativeFrom="paragraph">
            <wp:posOffset>-447906</wp:posOffset>
          </wp:positionV>
          <wp:extent cx="5732145" cy="4373880"/>
          <wp:effectExtent b="0" l="0" r="0" t="0"/>
          <wp:wrapNone/>
          <wp:docPr id="14" name="image4.jpg"/>
          <a:graphic>
            <a:graphicData uri="http://schemas.openxmlformats.org/drawingml/2006/picture">
              <pic:pic>
                <pic:nvPicPr>
                  <pic:cNvPr id="0" name="image4.jpg"/>
                  <pic:cNvPicPr preferRelativeResize="0"/>
                </pic:nvPicPr>
                <pic:blipFill>
                  <a:blip r:embed="rId1"/>
                  <a:srcRect b="0" l="0" r="0" t="0"/>
                  <a:stretch>
                    <a:fillRect/>
                  </a:stretch>
                </pic:blipFill>
                <pic:spPr>
                  <a:xfrm>
                    <a:off x="0" y="0"/>
                    <a:ext cx="5732145" cy="4373880"/>
                  </a:xfrm>
                  <a:prstGeom prst="rect"/>
                  <a:ln/>
                </pic:spPr>
              </pic:pic>
            </a:graphicData>
          </a:graphic>
        </wp:anchor>
      </w:drawing>
    </w:r>
  </w:p>
  <w:p w:rsidR="00000000" w:rsidDel="00000000" w:rsidP="00000000" w:rsidRDefault="00000000" w:rsidRPr="00000000" w14:paraId="000000A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075" w:hanging="360"/>
      </w:pPr>
      <w:rPr>
        <w:rFonts w:ascii="Noto Sans Symbols" w:cs="Noto Sans Symbols" w:eastAsia="Noto Sans Symbols" w:hAnsi="Noto Sans Symbols"/>
      </w:rPr>
    </w:lvl>
    <w:lvl w:ilvl="1">
      <w:start w:val="1"/>
      <w:numFmt w:val="bullet"/>
      <w:lvlText w:val="o"/>
      <w:lvlJc w:val="left"/>
      <w:pPr>
        <w:ind w:left="1795" w:hanging="360"/>
      </w:pPr>
      <w:rPr>
        <w:rFonts w:ascii="Courier New" w:cs="Courier New" w:eastAsia="Courier New" w:hAnsi="Courier New"/>
      </w:rPr>
    </w:lvl>
    <w:lvl w:ilvl="2">
      <w:start w:val="1"/>
      <w:numFmt w:val="bullet"/>
      <w:lvlText w:val="▪"/>
      <w:lvlJc w:val="left"/>
      <w:pPr>
        <w:ind w:left="2515" w:hanging="360"/>
      </w:pPr>
      <w:rPr>
        <w:rFonts w:ascii="Noto Sans Symbols" w:cs="Noto Sans Symbols" w:eastAsia="Noto Sans Symbols" w:hAnsi="Noto Sans Symbols"/>
      </w:rPr>
    </w:lvl>
    <w:lvl w:ilvl="3">
      <w:start w:val="1"/>
      <w:numFmt w:val="bullet"/>
      <w:lvlText w:val="●"/>
      <w:lvlJc w:val="left"/>
      <w:pPr>
        <w:ind w:left="3235" w:hanging="360"/>
      </w:pPr>
      <w:rPr>
        <w:rFonts w:ascii="Noto Sans Symbols" w:cs="Noto Sans Symbols" w:eastAsia="Noto Sans Symbols" w:hAnsi="Noto Sans Symbols"/>
      </w:rPr>
    </w:lvl>
    <w:lvl w:ilvl="4">
      <w:start w:val="1"/>
      <w:numFmt w:val="bullet"/>
      <w:lvlText w:val="o"/>
      <w:lvlJc w:val="left"/>
      <w:pPr>
        <w:ind w:left="3955" w:hanging="360"/>
      </w:pPr>
      <w:rPr>
        <w:rFonts w:ascii="Courier New" w:cs="Courier New" w:eastAsia="Courier New" w:hAnsi="Courier New"/>
      </w:rPr>
    </w:lvl>
    <w:lvl w:ilvl="5">
      <w:start w:val="1"/>
      <w:numFmt w:val="bullet"/>
      <w:lvlText w:val="▪"/>
      <w:lvlJc w:val="left"/>
      <w:pPr>
        <w:ind w:left="4675" w:hanging="360"/>
      </w:pPr>
      <w:rPr>
        <w:rFonts w:ascii="Noto Sans Symbols" w:cs="Noto Sans Symbols" w:eastAsia="Noto Sans Symbols" w:hAnsi="Noto Sans Symbols"/>
      </w:rPr>
    </w:lvl>
    <w:lvl w:ilvl="6">
      <w:start w:val="1"/>
      <w:numFmt w:val="bullet"/>
      <w:lvlText w:val="●"/>
      <w:lvlJc w:val="left"/>
      <w:pPr>
        <w:ind w:left="5395" w:hanging="360"/>
      </w:pPr>
      <w:rPr>
        <w:rFonts w:ascii="Noto Sans Symbols" w:cs="Noto Sans Symbols" w:eastAsia="Noto Sans Symbols" w:hAnsi="Noto Sans Symbols"/>
      </w:rPr>
    </w:lvl>
    <w:lvl w:ilvl="7">
      <w:start w:val="1"/>
      <w:numFmt w:val="bullet"/>
      <w:lvlText w:val="o"/>
      <w:lvlJc w:val="left"/>
      <w:pPr>
        <w:ind w:left="6115" w:hanging="360"/>
      </w:pPr>
      <w:rPr>
        <w:rFonts w:ascii="Courier New" w:cs="Courier New" w:eastAsia="Courier New" w:hAnsi="Courier New"/>
      </w:rPr>
    </w:lvl>
    <w:lvl w:ilvl="8">
      <w:start w:val="1"/>
      <w:numFmt w:val="bullet"/>
      <w:lvlText w:val="▪"/>
      <w:lvlJc w:val="left"/>
      <w:pPr>
        <w:ind w:left="6835"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0"/>
      <w:numFmt w:val="bullet"/>
      <w:lvlText w:val="•"/>
      <w:lvlJc w:val="left"/>
      <w:pPr>
        <w:ind w:left="1440" w:hanging="360"/>
      </w:pPr>
      <w:rPr>
        <w:rFonts w:ascii="Calibri" w:cs="Calibri" w:eastAsia="Calibri" w:hAnsi="Calibri"/>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hr"/>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color w:val="2f5496"/>
      <w:sz w:val="40"/>
      <w:szCs w:val="40"/>
    </w:rPr>
  </w:style>
  <w:style w:type="paragraph" w:styleId="Heading2">
    <w:name w:val="heading 2"/>
    <w:basedOn w:val="Normal"/>
    <w:next w:val="Normal"/>
    <w:pPr>
      <w:keepNext w:val="1"/>
      <w:keepLines w:val="1"/>
      <w:spacing w:after="80" w:before="160" w:lineRule="auto"/>
    </w:pPr>
    <w:rPr>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sz w:val="56"/>
      <w:szCs w:val="56"/>
    </w:rPr>
  </w:style>
  <w:style w:type="paragraph" w:styleId="Heading7">
    <w:name w:val="heading 7"/>
    <w:basedOn w:val="Normal"/>
    <w:next w:val="Normal"/>
    <w:link w:val="Heading7Char"/>
    <w:uiPriority w:val="9"/>
    <w:semiHidden w:val="1"/>
    <w:unhideWhenUsed w:val="1"/>
    <w:qFormat w:val="1"/>
    <w:rsid w:val="00FC276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FC276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FC276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TableNormal1" w:customStyle="1">
    <w:name w:val="TableNormal"/>
    <w:tblPr>
      <w:tblCellMar>
        <w:top w:w="0.0" w:type="dxa"/>
        <w:left w:w="0.0" w:type="dxa"/>
        <w:bottom w:w="0.0" w:type="dxa"/>
        <w:right w:w="0.0" w:type="dxa"/>
      </w:tblCellMar>
    </w:tblPr>
  </w:style>
  <w:style w:type="character" w:styleId="Heading1Char" w:customStyle="1">
    <w:name w:val="Heading 1 Char"/>
    <w:basedOn w:val="DefaultParagraphFont"/>
    <w:link w:val="Heading1"/>
    <w:uiPriority w:val="9"/>
    <w:rsid w:val="00FC276D"/>
    <w:rPr>
      <w:rFonts w:asciiTheme="majorHAnsi" w:cstheme="majorBidi" w:eastAsiaTheme="majorEastAsia" w:hAnsiTheme="majorHAnsi"/>
      <w:color w:val="2f5496" w:themeColor="accent1" w:themeShade="0000BF"/>
      <w:sz w:val="40"/>
      <w:szCs w:val="40"/>
    </w:rPr>
  </w:style>
  <w:style w:type="character" w:styleId="Heading2Char" w:customStyle="1">
    <w:name w:val="Heading 2 Char"/>
    <w:basedOn w:val="DefaultParagraphFont"/>
    <w:link w:val="Heading2"/>
    <w:uiPriority w:val="9"/>
    <w:semiHidden w:val="1"/>
    <w:rsid w:val="00FC276D"/>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FC276D"/>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semiHidden w:val="1"/>
    <w:rsid w:val="00FC276D"/>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FC276D"/>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FC276D"/>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FC276D"/>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FC276D"/>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FC276D"/>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FC276D"/>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FC276D"/>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FC276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FC276D"/>
    <w:rPr>
      <w:i w:val="1"/>
      <w:iCs w:val="1"/>
      <w:color w:val="404040" w:themeColor="text1" w:themeTint="0000BF"/>
    </w:rPr>
  </w:style>
  <w:style w:type="paragraph" w:styleId="ListParagraph">
    <w:name w:val="List Paragraph"/>
    <w:basedOn w:val="Normal"/>
    <w:uiPriority w:val="34"/>
    <w:qFormat w:val="1"/>
    <w:rsid w:val="00FC276D"/>
    <w:pPr>
      <w:ind w:left="720"/>
      <w:contextualSpacing w:val="1"/>
    </w:pPr>
  </w:style>
  <w:style w:type="character" w:styleId="IntenseEmphasis">
    <w:name w:val="Intense Emphasis"/>
    <w:basedOn w:val="DefaultParagraphFont"/>
    <w:uiPriority w:val="21"/>
    <w:qFormat w:val="1"/>
    <w:rsid w:val="00FC276D"/>
    <w:rPr>
      <w:i w:val="1"/>
      <w:iCs w:val="1"/>
      <w:color w:val="2f5496" w:themeColor="accent1" w:themeShade="0000BF"/>
    </w:rPr>
  </w:style>
  <w:style w:type="paragraph" w:styleId="IntenseQuote">
    <w:name w:val="Intense Quote"/>
    <w:basedOn w:val="Normal"/>
    <w:next w:val="Normal"/>
    <w:link w:val="IntenseQuoteChar"/>
    <w:uiPriority w:val="30"/>
    <w:qFormat w:val="1"/>
    <w:rsid w:val="00FC276D"/>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FC276D"/>
    <w:rPr>
      <w:i w:val="1"/>
      <w:iCs w:val="1"/>
      <w:color w:val="2f5496" w:themeColor="accent1" w:themeShade="0000BF"/>
    </w:rPr>
  </w:style>
  <w:style w:type="character" w:styleId="IntenseReference">
    <w:name w:val="Intense Reference"/>
    <w:basedOn w:val="DefaultParagraphFont"/>
    <w:uiPriority w:val="32"/>
    <w:qFormat w:val="1"/>
    <w:rsid w:val="00FC276D"/>
    <w:rPr>
      <w:b w:val="1"/>
      <w:bCs w:val="1"/>
      <w:smallCaps w:val="1"/>
      <w:color w:val="2f5496" w:themeColor="accent1" w:themeShade="0000BF"/>
      <w:spacing w:val="5"/>
    </w:rPr>
  </w:style>
  <w:style w:type="paragraph" w:styleId="NormalWeb">
    <w:name w:val="Normal (Web)"/>
    <w:basedOn w:val="Normal"/>
    <w:uiPriority w:val="99"/>
    <w:semiHidden w:val="1"/>
    <w:unhideWhenUsed w:val="1"/>
    <w:rsid w:val="00FC276D"/>
    <w:pPr>
      <w:spacing w:after="100" w:afterAutospacing="1" w:before="100" w:beforeAutospacing="1" w:line="240" w:lineRule="auto"/>
    </w:pPr>
    <w:rPr>
      <w:rFonts w:ascii="Times New Roman" w:cs="Times New Roman" w:hAnsi="Times New Roman" w:eastAsiaTheme="minorEastAsia"/>
      <w:sz w:val="24"/>
      <w:szCs w:val="24"/>
    </w:rPr>
  </w:style>
  <w:style w:type="character" w:styleId="Hyperlink">
    <w:name w:val="Hyperlink"/>
    <w:basedOn w:val="DefaultParagraphFont"/>
    <w:uiPriority w:val="99"/>
    <w:unhideWhenUsed w:val="1"/>
    <w:rsid w:val="0060039F"/>
    <w:rPr>
      <w:color w:val="0563c1" w:themeColor="hyperlink"/>
      <w:u w:val="single"/>
    </w:rPr>
  </w:style>
  <w:style w:type="character" w:styleId="UnresolvedMention">
    <w:name w:val="Unresolved Mention"/>
    <w:basedOn w:val="DefaultParagraphFont"/>
    <w:uiPriority w:val="99"/>
    <w:semiHidden w:val="1"/>
    <w:unhideWhenUsed w:val="1"/>
    <w:rsid w:val="0060039F"/>
    <w:rPr>
      <w:color w:val="605e5c"/>
      <w:shd w:color="auto" w:fill="e1dfdd" w:val="clear"/>
    </w:rPr>
  </w:style>
  <w:style w:type="table" w:styleId="a" w:customStyle="1">
    <w:basedOn w:val="TableNormal1"/>
    <w:tblPr>
      <w:tblStyleRowBandSize w:val="1"/>
      <w:tblStyleColBandSize w:val="1"/>
      <w:tblCellMar>
        <w:left w:w="115.0" w:type="dxa"/>
        <w:right w:w="115.0" w:type="dxa"/>
      </w:tblCellMar>
    </w:tblPr>
  </w:style>
  <w:style w:type="table" w:styleId="a0" w:customStyle="1">
    <w:basedOn w:val="TableNormal1"/>
    <w:tblPr>
      <w:tblStyleRowBandSize w:val="1"/>
      <w:tblStyleColBandSize w:val="1"/>
      <w:tblCellMar>
        <w:left w:w="115.0" w:type="dxa"/>
        <w:right w:w="115.0" w:type="dxa"/>
      </w:tblCellMar>
    </w:tblPr>
  </w:style>
  <w:style w:type="table" w:styleId="a1" w:customStyle="1">
    <w:basedOn w:val="TableNormal1"/>
    <w:tblPr>
      <w:tblStyleRowBandSize w:val="1"/>
      <w:tblStyleColBandSize w:val="1"/>
      <w:tblCellMar>
        <w:left w:w="115.0" w:type="dxa"/>
        <w:right w:w="115.0" w:type="dxa"/>
      </w:tblCellMar>
    </w:tblPr>
  </w:style>
  <w:style w:type="table" w:styleId="a2" w:customStyle="1">
    <w:basedOn w:val="TableNormal1"/>
    <w:tblPr>
      <w:tblStyleRowBandSize w:val="1"/>
      <w:tblStyleColBandSize w:val="1"/>
      <w:tblCellMar>
        <w:left w:w="115.0" w:type="dxa"/>
        <w:right w:w="115.0" w:type="dxa"/>
      </w:tblCellMar>
    </w:tblPr>
  </w:style>
  <w:style w:type="table" w:styleId="a3" w:customStyle="1">
    <w:basedOn w:val="TableNormal1"/>
    <w:tblPr>
      <w:tblStyleRowBandSize w:val="1"/>
      <w:tblStyleColBandSize w:val="1"/>
      <w:tblCellMar>
        <w:left w:w="115.0" w:type="dxa"/>
        <w:right w:w="115.0" w:type="dxa"/>
      </w:tblCellMar>
    </w:tblPr>
  </w:style>
  <w:style w:type="table" w:styleId="a4" w:customStyle="1">
    <w:basedOn w:val="TableNormal1"/>
    <w:tblPr>
      <w:tblStyleRowBandSize w:val="1"/>
      <w:tblStyleColBandSize w:val="1"/>
      <w:tblCellMar>
        <w:left w:w="115.0" w:type="dxa"/>
        <w:right w:w="115.0" w:type="dxa"/>
      </w:tblCellMar>
    </w:tblPr>
  </w:style>
  <w:style w:type="table" w:styleId="a5" w:customStyle="1">
    <w:basedOn w:val="TableNormal1"/>
    <w:tblPr>
      <w:tblStyleRowBandSize w:val="1"/>
      <w:tblStyleColBandSize w:val="1"/>
      <w:tblCellMar>
        <w:left w:w="115.0" w:type="dxa"/>
        <w:right w:w="115.0" w:type="dxa"/>
      </w:tblCellMar>
    </w:tbl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color w:val="000000" w:themeColor="text1"/>
      <w:sz w:val="20"/>
      <w:szCs w:val="20"/>
      <w:lang w:val="hr"/>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sid w:val="00A81B61"/>
    <w:rPr>
      <w:b w:val="1"/>
      <w:bCs w:val="1"/>
    </w:rPr>
  </w:style>
  <w:style w:type="character" w:styleId="CommentSubjectChar" w:customStyle="1">
    <w:name w:val="Comment Subject Char"/>
    <w:basedOn w:val="CommentTextChar"/>
    <w:link w:val="CommentSubject"/>
    <w:uiPriority w:val="99"/>
    <w:semiHidden w:val="1"/>
    <w:rsid w:val="00A81B61"/>
    <w:rPr>
      <w:b w:val="1"/>
      <w:bCs w:val="1"/>
      <w:color w:val="000000" w:themeColor="text1"/>
      <w:sz w:val="20"/>
      <w:szCs w:val="20"/>
      <w:lang w:val="hr"/>
    </w:r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youtube.com/watch?v=tMBu5XZs-LA" TargetMode="External"/><Relationship Id="rId10" Type="http://schemas.openxmlformats.org/officeDocument/2006/relationships/hyperlink" Target="https://www.youtube.com/watch?v=euhtXUgBEts" TargetMode="External"/><Relationship Id="rId12" Type="http://schemas.openxmlformats.org/officeDocument/2006/relationships/header" Target="header1.xm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t+vjLkntLcEFPQK68FgSV9I+2g==">CgMxLjAyDmguOXl3cGp2OWR3dXAwMg5oLmc2MDBnam5rNWs2aTIOaC42NHRzMWZnbTltNGgyDmguNGJjamZyZjZvbWR1Mg5oLjEwcnZlZGZndHVyMTgAciExTnJ3ZDJuQ0wzUU1yT05XWU9GV19fQ3R6SXdJeVV6U1k=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2025-05-11T16:57:00Z</dcterms:created>
  <dc:creator>User</dc:creator>
</cp:coreProperties>
</file>